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6F65" w14:textId="77777777" w:rsidR="00EA17AD" w:rsidRPr="006E1BFB" w:rsidRDefault="00EA17AD">
      <w:pPr>
        <w:rPr>
          <w:rFonts w:ascii="Times New Roman" w:hAnsi="Times New Roman" w:cs="Times New Roman"/>
          <w:sz w:val="24"/>
          <w:szCs w:val="24"/>
        </w:rPr>
      </w:pPr>
      <w:bookmarkStart w:id="0" w:name="_GoBack"/>
      <w:bookmarkEnd w:id="0"/>
    </w:p>
    <w:p w14:paraId="5DBB3D8C" w14:textId="2D0F744B" w:rsidR="001842D5" w:rsidRDefault="001842D5" w:rsidP="00511ACB">
      <w:pPr>
        <w:pStyle w:val="4"/>
        <w:keepNext w:val="0"/>
        <w:keepLines w:val="0"/>
        <w:widowControl w:val="0"/>
        <w:suppressAutoHyphens w:val="0"/>
        <w:overflowPunct w:val="0"/>
        <w:spacing w:before="0" w:after="0" w:line="240" w:lineRule="auto"/>
        <w:ind w:left="0" w:firstLine="709"/>
        <w:contextualSpacing w:val="0"/>
        <w:jc w:val="center"/>
        <w:rPr>
          <w:rFonts w:cs="Times New Roman"/>
          <w:sz w:val="24"/>
        </w:rPr>
      </w:pPr>
      <w:r w:rsidRPr="00267EF4">
        <w:rPr>
          <w:rFonts w:cs="Times New Roman"/>
          <w:sz w:val="24"/>
        </w:rPr>
        <w:t xml:space="preserve">Порівняльна таблиця до пропозицій </w:t>
      </w:r>
      <w:r w:rsidR="000E16FB">
        <w:rPr>
          <w:rFonts w:cs="Times New Roman"/>
          <w:sz w:val="24"/>
        </w:rPr>
        <w:t>до проекту ЗУ «Про медіа»</w:t>
      </w:r>
    </w:p>
    <w:p w14:paraId="44ED1C84" w14:textId="1C101396" w:rsidR="000E16FB" w:rsidRPr="00267EF4" w:rsidRDefault="000E16FB" w:rsidP="000E16FB">
      <w:pPr>
        <w:pStyle w:val="4"/>
        <w:keepNext w:val="0"/>
        <w:keepLines w:val="0"/>
        <w:widowControl w:val="0"/>
        <w:numPr>
          <w:ilvl w:val="0"/>
          <w:numId w:val="0"/>
        </w:numPr>
        <w:suppressAutoHyphens w:val="0"/>
        <w:overflowPunct w:val="0"/>
        <w:spacing w:before="0" w:after="0" w:line="240" w:lineRule="auto"/>
        <w:contextualSpacing w:val="0"/>
        <w:rPr>
          <w:rFonts w:cs="Times New Roman"/>
          <w:sz w:val="24"/>
        </w:rPr>
      </w:pPr>
      <w:r>
        <w:rPr>
          <w:rFonts w:cs="Times New Roman"/>
          <w:sz w:val="24"/>
        </w:rPr>
        <w:t xml:space="preserve"> </w:t>
      </w:r>
    </w:p>
    <w:p w14:paraId="7335051D" w14:textId="77777777" w:rsidR="00300B82" w:rsidRPr="00267EF4" w:rsidRDefault="00300B82" w:rsidP="00511ACB">
      <w:pPr>
        <w:pStyle w:val="4"/>
        <w:keepNext w:val="0"/>
        <w:keepLines w:val="0"/>
        <w:widowControl w:val="0"/>
        <w:suppressAutoHyphens w:val="0"/>
        <w:overflowPunct w:val="0"/>
        <w:spacing w:before="0" w:after="0" w:line="240" w:lineRule="auto"/>
        <w:ind w:left="0" w:firstLine="709"/>
        <w:contextualSpacing w:val="0"/>
        <w:jc w:val="center"/>
        <w:rPr>
          <w:rFonts w:cs="Times New Roman"/>
          <w:sz w:val="24"/>
        </w:rPr>
      </w:pPr>
    </w:p>
    <w:tbl>
      <w:tblPr>
        <w:tblStyle w:val="a4"/>
        <w:tblW w:w="0" w:type="auto"/>
        <w:tblLook w:val="04A0" w:firstRow="1" w:lastRow="0" w:firstColumn="1" w:lastColumn="0" w:noHBand="0" w:noVBand="1"/>
      </w:tblPr>
      <w:tblGrid>
        <w:gridCol w:w="4853"/>
        <w:gridCol w:w="4853"/>
        <w:gridCol w:w="4854"/>
      </w:tblGrid>
      <w:tr w:rsidR="001842D5" w:rsidRPr="00267EF4" w14:paraId="0BC76564" w14:textId="77777777" w:rsidTr="00A31EE6">
        <w:tc>
          <w:tcPr>
            <w:tcW w:w="4853" w:type="dxa"/>
          </w:tcPr>
          <w:p w14:paraId="541220E5" w14:textId="77777777" w:rsidR="001842D5" w:rsidRPr="00267EF4" w:rsidRDefault="001842D5"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sz w:val="24"/>
              </w:rPr>
            </w:pPr>
            <w:r w:rsidRPr="00267EF4">
              <w:rPr>
                <w:rFonts w:cs="Times New Roman"/>
                <w:sz w:val="24"/>
              </w:rPr>
              <w:t>Редакція проекту ЗУ</w:t>
            </w:r>
          </w:p>
          <w:p w14:paraId="5684D8AB" w14:textId="77777777" w:rsidR="001842D5" w:rsidRPr="00267EF4" w:rsidRDefault="001842D5"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sz w:val="24"/>
              </w:rPr>
            </w:pPr>
            <w:r w:rsidRPr="00267EF4">
              <w:rPr>
                <w:rFonts w:cs="Times New Roman"/>
                <w:sz w:val="24"/>
              </w:rPr>
              <w:t>Про медіа</w:t>
            </w:r>
          </w:p>
          <w:p w14:paraId="4178EC0B" w14:textId="77777777" w:rsidR="001842D5" w:rsidRPr="00267EF4" w:rsidRDefault="001842D5"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sz w:val="24"/>
              </w:rPr>
            </w:pPr>
          </w:p>
        </w:tc>
        <w:tc>
          <w:tcPr>
            <w:tcW w:w="4853" w:type="dxa"/>
          </w:tcPr>
          <w:p w14:paraId="57042641" w14:textId="77777777" w:rsidR="001842D5" w:rsidRPr="00267EF4" w:rsidRDefault="001842D5"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sz w:val="24"/>
              </w:rPr>
            </w:pPr>
            <w:r w:rsidRPr="00267EF4">
              <w:rPr>
                <w:rFonts w:cs="Times New Roman"/>
                <w:sz w:val="24"/>
              </w:rPr>
              <w:t>Пропозиції Телекомпалати до редакції проекту ЗУ про медіа</w:t>
            </w:r>
          </w:p>
        </w:tc>
        <w:tc>
          <w:tcPr>
            <w:tcW w:w="4854" w:type="dxa"/>
          </w:tcPr>
          <w:p w14:paraId="553C77A9" w14:textId="77777777" w:rsidR="001842D5" w:rsidRPr="00267EF4" w:rsidRDefault="001842D5"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sz w:val="24"/>
              </w:rPr>
            </w:pPr>
            <w:r w:rsidRPr="00267EF4">
              <w:rPr>
                <w:rFonts w:cs="Times New Roman"/>
                <w:sz w:val="24"/>
              </w:rPr>
              <w:t>Обгрунтування</w:t>
            </w:r>
          </w:p>
        </w:tc>
      </w:tr>
      <w:tr w:rsidR="00D92104" w:rsidRPr="00267EF4" w14:paraId="42B37388" w14:textId="77777777" w:rsidTr="00A31EE6">
        <w:tc>
          <w:tcPr>
            <w:tcW w:w="4853" w:type="dxa"/>
          </w:tcPr>
          <w:p w14:paraId="7B895C61" w14:textId="77777777" w:rsidR="00D92104" w:rsidRPr="00267EF4" w:rsidRDefault="00D92104"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sz w:val="24"/>
              </w:rPr>
            </w:pPr>
          </w:p>
        </w:tc>
        <w:tc>
          <w:tcPr>
            <w:tcW w:w="4853" w:type="dxa"/>
          </w:tcPr>
          <w:p w14:paraId="5FA9F823" w14:textId="77777777" w:rsidR="00D92104" w:rsidRPr="00267EF4" w:rsidRDefault="00D92104"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sz w:val="24"/>
              </w:rPr>
            </w:pPr>
          </w:p>
        </w:tc>
        <w:tc>
          <w:tcPr>
            <w:tcW w:w="4854" w:type="dxa"/>
          </w:tcPr>
          <w:p w14:paraId="16A13D25" w14:textId="77777777" w:rsidR="00D92104" w:rsidRPr="00267EF4" w:rsidRDefault="00D92104"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sz w:val="24"/>
              </w:rPr>
            </w:pPr>
          </w:p>
        </w:tc>
      </w:tr>
      <w:tr w:rsidR="00D92104" w:rsidRPr="00267EF4" w14:paraId="4A933CBB" w14:textId="77777777" w:rsidTr="00A31EE6">
        <w:tc>
          <w:tcPr>
            <w:tcW w:w="4853" w:type="dxa"/>
          </w:tcPr>
          <w:p w14:paraId="7963FFFF" w14:textId="085AEB06" w:rsidR="00D92104" w:rsidRPr="00267EF4" w:rsidRDefault="00D92104" w:rsidP="00D92104">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ч.2</w:t>
            </w:r>
            <w:r w:rsidR="0032223E" w:rsidRPr="00267EF4">
              <w:rPr>
                <w:rFonts w:ascii="Times New Roman" w:hAnsi="Times New Roman" w:cs="Times New Roman"/>
                <w:sz w:val="24"/>
                <w:szCs w:val="24"/>
                <w:lang w:val="uk-UA"/>
              </w:rPr>
              <w:t xml:space="preserve"> </w:t>
            </w:r>
            <w:r w:rsidRPr="00267EF4">
              <w:rPr>
                <w:rFonts w:ascii="Times New Roman" w:hAnsi="Times New Roman" w:cs="Times New Roman"/>
                <w:sz w:val="24"/>
                <w:szCs w:val="24"/>
                <w:lang w:val="uk-UA"/>
              </w:rPr>
              <w:t>ст</w:t>
            </w:r>
            <w:r w:rsidR="0032223E" w:rsidRPr="00267EF4">
              <w:rPr>
                <w:rFonts w:ascii="Times New Roman" w:hAnsi="Times New Roman" w:cs="Times New Roman"/>
                <w:sz w:val="24"/>
                <w:szCs w:val="24"/>
                <w:lang w:val="uk-UA"/>
              </w:rPr>
              <w:t xml:space="preserve">атті </w:t>
            </w:r>
            <w:r w:rsidRPr="00267EF4">
              <w:rPr>
                <w:rFonts w:ascii="Times New Roman" w:hAnsi="Times New Roman" w:cs="Times New Roman"/>
                <w:sz w:val="24"/>
                <w:szCs w:val="24"/>
                <w:lang w:val="uk-UA"/>
              </w:rPr>
              <w:t>2</w:t>
            </w:r>
          </w:p>
          <w:p w14:paraId="0C60C071" w14:textId="77777777" w:rsidR="00D92104" w:rsidRPr="00267EF4" w:rsidRDefault="00D92104" w:rsidP="00D92104">
            <w:pPr>
              <w:jc w:val="both"/>
              <w:rPr>
                <w:rFonts w:ascii="Times New Roman" w:hAnsi="Times New Roman" w:cs="Times New Roman"/>
                <w:sz w:val="24"/>
                <w:szCs w:val="24"/>
                <w:lang w:val="uk-UA"/>
              </w:rPr>
            </w:pPr>
          </w:p>
          <w:p w14:paraId="76C36A9E" w14:textId="77777777" w:rsidR="00D92104" w:rsidRPr="00267EF4" w:rsidRDefault="00D92104" w:rsidP="00D92104">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2. До сфери дії цього Закону не відноситься поширення масової інформації:</w:t>
            </w:r>
          </w:p>
          <w:p w14:paraId="41DE18BF" w14:textId="77777777" w:rsidR="00D92104" w:rsidRPr="00267EF4" w:rsidRDefault="00D92104" w:rsidP="00D92104">
            <w:pPr>
              <w:rPr>
                <w:rFonts w:ascii="Times New Roman" w:hAnsi="Times New Roman" w:cs="Times New Roman"/>
                <w:sz w:val="24"/>
                <w:szCs w:val="24"/>
                <w:lang w:val="uk-UA"/>
              </w:rPr>
            </w:pPr>
            <w:r w:rsidRPr="00267EF4">
              <w:rPr>
                <w:rFonts w:ascii="Times New Roman" w:hAnsi="Times New Roman" w:cs="Times New Roman"/>
                <w:strike/>
                <w:sz w:val="24"/>
                <w:szCs w:val="24"/>
                <w:lang w:val="uk-UA"/>
              </w:rPr>
              <w:t>… 6) в електронних комунікаційних мережах в межах одного житлового будинку без права наступного поширення та отримання оплати;</w:t>
            </w:r>
          </w:p>
        </w:tc>
        <w:tc>
          <w:tcPr>
            <w:tcW w:w="4853" w:type="dxa"/>
          </w:tcPr>
          <w:p w14:paraId="00684037" w14:textId="77777777" w:rsidR="00D92104" w:rsidRPr="00267EF4" w:rsidRDefault="00D92104" w:rsidP="00D92104">
            <w:pPr>
              <w:jc w:val="both"/>
              <w:rPr>
                <w:rFonts w:ascii="Times New Roman" w:hAnsi="Times New Roman" w:cs="Times New Roman"/>
                <w:sz w:val="24"/>
                <w:szCs w:val="24"/>
                <w:lang w:val="uk-UA"/>
              </w:rPr>
            </w:pPr>
          </w:p>
          <w:p w14:paraId="3A7435E1" w14:textId="77777777" w:rsidR="00D92104" w:rsidRPr="00267EF4" w:rsidRDefault="00D92104" w:rsidP="00D92104">
            <w:pPr>
              <w:jc w:val="both"/>
              <w:rPr>
                <w:rFonts w:ascii="Times New Roman" w:hAnsi="Times New Roman" w:cs="Times New Roman"/>
                <w:sz w:val="24"/>
                <w:szCs w:val="24"/>
                <w:lang w:val="uk-UA"/>
              </w:rPr>
            </w:pPr>
          </w:p>
          <w:p w14:paraId="1743BF8D" w14:textId="77777777" w:rsidR="00D92104" w:rsidRPr="00267EF4" w:rsidRDefault="00D92104" w:rsidP="00D92104">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2. До сфери дії цього Закону не відноситься поширення масової інформації:</w:t>
            </w:r>
          </w:p>
          <w:p w14:paraId="1D1838AD" w14:textId="77777777" w:rsidR="00D92104" w:rsidRPr="00267EF4" w:rsidRDefault="00D92104" w:rsidP="00D92104">
            <w:pPr>
              <w:jc w:val="both"/>
              <w:rPr>
                <w:rFonts w:ascii="Times New Roman" w:hAnsi="Times New Roman" w:cs="Times New Roman"/>
                <w:sz w:val="24"/>
                <w:szCs w:val="24"/>
                <w:lang w:val="uk-UA"/>
              </w:rPr>
            </w:pPr>
          </w:p>
          <w:p w14:paraId="4542FE05" w14:textId="77777777" w:rsidR="00D92104" w:rsidRPr="00267EF4" w:rsidRDefault="00D92104" w:rsidP="00D92104">
            <w:pPr>
              <w:rPr>
                <w:rFonts w:ascii="Times New Roman" w:hAnsi="Times New Roman" w:cs="Times New Roman"/>
                <w:sz w:val="24"/>
                <w:szCs w:val="24"/>
                <w:lang w:val="uk-UA"/>
              </w:rPr>
            </w:pPr>
            <w:r w:rsidRPr="00267EF4">
              <w:rPr>
                <w:rFonts w:ascii="Times New Roman" w:hAnsi="Times New Roman" w:cs="Times New Roman"/>
                <w:b/>
                <w:sz w:val="24"/>
                <w:szCs w:val="24"/>
                <w:lang w:val="uk-UA"/>
              </w:rPr>
              <w:t>п. 6 виключити</w:t>
            </w:r>
          </w:p>
        </w:tc>
        <w:tc>
          <w:tcPr>
            <w:tcW w:w="4854" w:type="dxa"/>
          </w:tcPr>
          <w:p w14:paraId="431ACDDD" w14:textId="77777777" w:rsidR="00AC1B06" w:rsidRPr="00267EF4" w:rsidRDefault="00AC1B06" w:rsidP="00AC1B06">
            <w:pPr>
              <w:jc w:val="both"/>
              <w:rPr>
                <w:rFonts w:ascii="Times New Roman" w:hAnsi="Times New Roman" w:cs="Times New Roman"/>
                <w:sz w:val="24"/>
                <w:szCs w:val="24"/>
                <w:lang w:val="uk-UA"/>
              </w:rPr>
            </w:pPr>
          </w:p>
          <w:p w14:paraId="3617CFFF" w14:textId="41144EAB" w:rsidR="00D92104" w:rsidRPr="00267EF4" w:rsidRDefault="00D92104" w:rsidP="00AC1B06">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Виключення, що дія цього закону не поширюється на діяльність в межах одного будинку, може бути використана для зловживань та уникнення реєстрації. </w:t>
            </w:r>
          </w:p>
        </w:tc>
      </w:tr>
      <w:tr w:rsidR="00F74773" w:rsidRPr="00267EF4" w14:paraId="3DC5CB87" w14:textId="77777777" w:rsidTr="00A31EE6">
        <w:tc>
          <w:tcPr>
            <w:tcW w:w="4853" w:type="dxa"/>
          </w:tcPr>
          <w:p w14:paraId="0D8DBCA3" w14:textId="77777777" w:rsidR="00C64D47" w:rsidRPr="00267EF4" w:rsidRDefault="00C64D47" w:rsidP="00D445EE">
            <w:pPr>
              <w:jc w:val="both"/>
              <w:rPr>
                <w:rFonts w:cs="Times New Roman"/>
                <w:b/>
                <w:bCs/>
                <w:color w:val="00000A"/>
                <w:sz w:val="28"/>
                <w:szCs w:val="28"/>
              </w:rPr>
            </w:pPr>
            <w:r w:rsidRPr="00267EF4">
              <w:rPr>
                <w:rFonts w:cs="Times New Roman"/>
                <w:b/>
                <w:color w:val="00000A"/>
                <w:sz w:val="28"/>
                <w:szCs w:val="28"/>
              </w:rPr>
              <w:t xml:space="preserve"> </w:t>
            </w:r>
            <w:r w:rsidRPr="00267EF4">
              <w:rPr>
                <w:rFonts w:ascii="Times New Roman" w:hAnsi="Times New Roman" w:cs="Times New Roman"/>
                <w:b/>
                <w:bCs/>
                <w:sz w:val="24"/>
                <w:szCs w:val="24"/>
                <w:lang w:val="uk-UA"/>
              </w:rPr>
              <w:t>Стаття 4. Свобода діяльності у сфері медіа</w:t>
            </w:r>
          </w:p>
          <w:p w14:paraId="118A5F82" w14:textId="77777777" w:rsidR="00F74773" w:rsidRPr="00267EF4" w:rsidRDefault="00F74773" w:rsidP="00F74773">
            <w:pPr>
              <w:jc w:val="both"/>
              <w:rPr>
                <w:rFonts w:ascii="Times New Roman" w:hAnsi="Times New Roman" w:cs="Times New Roman"/>
                <w:sz w:val="24"/>
                <w:szCs w:val="24"/>
                <w:lang w:val="uk-UA"/>
              </w:rPr>
            </w:pPr>
          </w:p>
          <w:p w14:paraId="047EAABD" w14:textId="77777777" w:rsidR="00F74773" w:rsidRPr="00267EF4" w:rsidRDefault="00F74773" w:rsidP="00F74773">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5. На території України не обмежується приймання чи ретрансляція радіоканалів, телеканалів, каталогів програм, які походять з країн, що є сторонами Європейської конвенції про транскордонне телебачення чи державами-членами Європейського Союзу, а також інших радіоканалів, телеканалів, каталогів програм, зміст яких відповідає вимогам Європейської конвенції про транскордонне телебачення або Директиви 2010/13/ЄС в редакції Директиви 2018/1808/ЄС, </w:t>
            </w:r>
            <w:r w:rsidRPr="00267EF4">
              <w:rPr>
                <w:rFonts w:ascii="Times New Roman" w:hAnsi="Times New Roman" w:cs="Times New Roman"/>
                <w:strike/>
                <w:sz w:val="24"/>
                <w:szCs w:val="24"/>
                <w:lang w:val="uk-UA"/>
              </w:rPr>
              <w:t xml:space="preserve">за умови, що трансляція чи ретрансляція таких радіоканалів, телеканалів, каталогів програм, здійснюється однією чи кількома офіційними мовами держав, що є сторонами Європейської конвенції про транскордонне телебачення чи державами-членами Європейського Союзу, </w:t>
            </w:r>
            <w:r w:rsidRPr="00267EF4">
              <w:rPr>
                <w:rFonts w:ascii="Times New Roman" w:hAnsi="Times New Roman" w:cs="Times New Roman"/>
                <w:strike/>
                <w:sz w:val="24"/>
                <w:szCs w:val="24"/>
                <w:lang w:val="uk-UA"/>
              </w:rPr>
              <w:lastRenderedPageBreak/>
              <w:t>крім випадків та в порядку, що передбачені цим Законом.</w:t>
            </w:r>
          </w:p>
        </w:tc>
        <w:tc>
          <w:tcPr>
            <w:tcW w:w="4853" w:type="dxa"/>
          </w:tcPr>
          <w:p w14:paraId="0A68C418" w14:textId="77777777" w:rsidR="00C64D47" w:rsidRPr="00267EF4" w:rsidRDefault="00C64D47" w:rsidP="00835651">
            <w:pPr>
              <w:pStyle w:val="4"/>
              <w:keepNext w:val="0"/>
              <w:keepLines w:val="0"/>
              <w:widowControl w:val="0"/>
              <w:numPr>
                <w:ilvl w:val="0"/>
                <w:numId w:val="0"/>
              </w:numPr>
              <w:suppressAutoHyphens w:val="0"/>
              <w:overflowPunct w:val="0"/>
              <w:spacing w:before="0" w:after="0" w:line="240" w:lineRule="auto"/>
              <w:ind w:left="864" w:hanging="864"/>
              <w:contextualSpacing w:val="0"/>
              <w:jc w:val="both"/>
              <w:outlineLvl w:val="3"/>
              <w:rPr>
                <w:rFonts w:cs="Times New Roman"/>
                <w:bCs/>
                <w:color w:val="00000A"/>
                <w:sz w:val="24"/>
              </w:rPr>
            </w:pPr>
            <w:r w:rsidRPr="00267EF4">
              <w:rPr>
                <w:rFonts w:cs="Times New Roman"/>
                <w:bCs/>
                <w:color w:val="00000A"/>
                <w:sz w:val="24"/>
              </w:rPr>
              <w:lastRenderedPageBreak/>
              <w:t>Стаття 4. Свобода діяльності у сфері медіа</w:t>
            </w:r>
          </w:p>
          <w:p w14:paraId="70377F5E" w14:textId="77777777" w:rsidR="00F74773" w:rsidRPr="00267EF4" w:rsidRDefault="00F74773" w:rsidP="00F74773">
            <w:pPr>
              <w:jc w:val="both"/>
              <w:rPr>
                <w:rFonts w:ascii="Times New Roman" w:hAnsi="Times New Roman" w:cs="Times New Roman"/>
                <w:b/>
                <w:sz w:val="24"/>
                <w:szCs w:val="24"/>
                <w:lang w:val="uk-UA"/>
              </w:rPr>
            </w:pPr>
            <w:r w:rsidRPr="00267EF4">
              <w:rPr>
                <w:rFonts w:ascii="Times New Roman" w:hAnsi="Times New Roman" w:cs="Times New Roman"/>
                <w:sz w:val="24"/>
                <w:szCs w:val="24"/>
                <w:lang w:val="uk-UA"/>
              </w:rPr>
              <w:t xml:space="preserve">5. На території України не обмежується приймання чи ретрансляція радіоканалів, телеканалів, каталогів програм, які походять з країн, що є сторонами Європейської конвенції про транскордонне телебачення чи державами-членами Європейського Союзу, а також інших радіоканалів, телеканалів, каталогів програм, зміст яких відповідає вимогам Європейської конвенції про транскордонне телебачення або Директиви 2010/13/ЄС в редакції Директиви 2018/1808/ЄС, </w:t>
            </w:r>
            <w:r w:rsidRPr="00267EF4">
              <w:rPr>
                <w:rFonts w:ascii="Times New Roman" w:hAnsi="Times New Roman" w:cs="Times New Roman"/>
                <w:b/>
                <w:sz w:val="24"/>
                <w:szCs w:val="24"/>
                <w:lang w:val="uk-UA"/>
              </w:rPr>
              <w:t>за умови, що їх мовлення здійснюється у відповідності до вимог ліцензій, інших дозвільних документів, що видані компетентними органами  країни походження, крім випадків та в порядку, що передбачені цим Законом.</w:t>
            </w:r>
          </w:p>
          <w:p w14:paraId="1C1E3143" w14:textId="77777777" w:rsidR="00F74773" w:rsidRPr="00267EF4" w:rsidRDefault="00F74773" w:rsidP="00F74773">
            <w:pPr>
              <w:jc w:val="both"/>
              <w:rPr>
                <w:rFonts w:ascii="Times New Roman" w:hAnsi="Times New Roman" w:cs="Times New Roman"/>
                <w:sz w:val="24"/>
                <w:szCs w:val="24"/>
                <w:lang w:val="uk-UA"/>
              </w:rPr>
            </w:pPr>
          </w:p>
        </w:tc>
        <w:tc>
          <w:tcPr>
            <w:tcW w:w="4854" w:type="dxa"/>
          </w:tcPr>
          <w:p w14:paraId="4D549169" w14:textId="77777777" w:rsidR="00F74773" w:rsidRPr="00267EF4" w:rsidRDefault="00F74773" w:rsidP="00F74773">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Не здійснювати обмеження щодо неєвропейських мов (Китай, Азербайджан, Корея, Білорусь тощо) , натомість запровадити підхід, що в Україні вільно розповсюджуються іноземні телеканали, але за умови, що їх мовлення відповідає ліцензії/ дозволу, зокрема,  і щодо мови (якщо таке регулювання передбачено).</w:t>
            </w:r>
          </w:p>
          <w:p w14:paraId="405B3A38" w14:textId="77777777" w:rsidR="00F74773" w:rsidRPr="00267EF4" w:rsidRDefault="00F74773" w:rsidP="00F74773">
            <w:pPr>
              <w:jc w:val="both"/>
              <w:rPr>
                <w:rFonts w:ascii="Times New Roman" w:hAnsi="Times New Roman" w:cs="Times New Roman"/>
                <w:sz w:val="24"/>
                <w:szCs w:val="24"/>
                <w:lang w:val="uk-UA"/>
              </w:rPr>
            </w:pPr>
          </w:p>
          <w:p w14:paraId="06D53E5B" w14:textId="77777777" w:rsidR="00F74773" w:rsidRPr="00267EF4" w:rsidRDefault="00F74773" w:rsidP="00835651">
            <w:pPr>
              <w:jc w:val="both"/>
              <w:rPr>
                <w:rFonts w:ascii="Times New Roman" w:hAnsi="Times New Roman" w:cs="Times New Roman"/>
                <w:sz w:val="24"/>
                <w:szCs w:val="24"/>
                <w:lang w:val="uk-UA"/>
              </w:rPr>
            </w:pPr>
            <w:r w:rsidRPr="00267EF4">
              <w:rPr>
                <w:rFonts w:ascii="Times New Roman" w:hAnsi="Times New Roman" w:cs="Times New Roman"/>
                <w:b/>
                <w:sz w:val="24"/>
                <w:szCs w:val="24"/>
                <w:lang w:val="uk-UA"/>
              </w:rPr>
              <w:t>Альтернатива:</w:t>
            </w:r>
            <w:r w:rsidRPr="00267EF4">
              <w:rPr>
                <w:rFonts w:ascii="Times New Roman" w:hAnsi="Times New Roman" w:cs="Times New Roman"/>
                <w:sz w:val="24"/>
                <w:szCs w:val="24"/>
                <w:lang w:val="uk-UA"/>
              </w:rPr>
              <w:t xml:space="preserve"> вказати, що обмеження стосуються сервісів з країни-агресора.</w:t>
            </w:r>
          </w:p>
        </w:tc>
      </w:tr>
      <w:tr w:rsidR="001842D5" w:rsidRPr="00D701C7" w14:paraId="591C9A13" w14:textId="77777777" w:rsidTr="00A31EE6">
        <w:tc>
          <w:tcPr>
            <w:tcW w:w="4853" w:type="dxa"/>
          </w:tcPr>
          <w:p w14:paraId="681DC2CC"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color w:val="00000A"/>
                <w:sz w:val="24"/>
              </w:rPr>
            </w:pPr>
            <w:r w:rsidRPr="00267EF4">
              <w:rPr>
                <w:rFonts w:cs="Times New Roman"/>
                <w:color w:val="00000A"/>
                <w:sz w:val="24"/>
              </w:rPr>
              <w:t>СУБ’ЄКТИ У СФЕРІ МЕДІА</w:t>
            </w:r>
          </w:p>
          <w:p w14:paraId="58C6F442"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395743F"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Стаття 13. Суб’єкти у сфері медіа </w:t>
            </w:r>
          </w:p>
          <w:p w14:paraId="779980C8"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Для цілей цього Закону суб’єктами у сфері медіа є:</w:t>
            </w:r>
          </w:p>
          <w:p w14:paraId="56EE6813"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суб’єкти у сфері аудіовізуальних медіа;</w:t>
            </w:r>
          </w:p>
          <w:p w14:paraId="131B7EA4"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суб’єкти у сфері друкованих медіа;</w:t>
            </w:r>
          </w:p>
          <w:p w14:paraId="20D615F9"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суб’єкти у сфері онлайн-медіа;</w:t>
            </w:r>
          </w:p>
          <w:p w14:paraId="5015B45E"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провайдери аудіовізуальних сервісів;</w:t>
            </w:r>
          </w:p>
          <w:p w14:paraId="6BB55BDA"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5) провайдери платформ спільного доступу до інформації;</w:t>
            </w:r>
          </w:p>
          <w:p w14:paraId="2791B501" w14:textId="77777777" w:rsidR="007E68CA" w:rsidRPr="00267EF4" w:rsidRDefault="007E68C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6) постачальники електронних комунікаційних послуг для потреб мовлення з використанням радіочастотного ресурсу.</w:t>
            </w:r>
          </w:p>
          <w:p w14:paraId="1BD9B61E" w14:textId="77777777" w:rsidR="001842D5" w:rsidRPr="00267EF4" w:rsidRDefault="001842D5" w:rsidP="00A31EE6">
            <w:pPr>
              <w:rPr>
                <w:rFonts w:ascii="Times New Roman" w:hAnsi="Times New Roman" w:cs="Times New Roman"/>
                <w:sz w:val="24"/>
                <w:szCs w:val="24"/>
                <w:lang w:val="uk-UA"/>
              </w:rPr>
            </w:pPr>
          </w:p>
        </w:tc>
        <w:tc>
          <w:tcPr>
            <w:tcW w:w="4853" w:type="dxa"/>
          </w:tcPr>
          <w:p w14:paraId="0A2C4CB5" w14:textId="77777777" w:rsidR="00B51DC3" w:rsidRPr="00267EF4" w:rsidRDefault="00B51DC3"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color w:val="000000" w:themeColor="text1"/>
                <w:sz w:val="24"/>
              </w:rPr>
            </w:pPr>
            <w:r w:rsidRPr="00267EF4">
              <w:rPr>
                <w:rFonts w:cs="Times New Roman"/>
                <w:color w:val="000000" w:themeColor="text1"/>
                <w:sz w:val="24"/>
              </w:rPr>
              <w:t>СУБ’ЄКТИ У СФЕРІ МЕДІА</w:t>
            </w:r>
          </w:p>
          <w:p w14:paraId="60876AE2" w14:textId="77777777" w:rsidR="00B51DC3" w:rsidRPr="00267EF4" w:rsidRDefault="00B51DC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p w14:paraId="461C439B" w14:textId="77777777" w:rsidR="00B51DC3" w:rsidRPr="00267EF4" w:rsidRDefault="00B51DC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 xml:space="preserve">Стаття 13. Суб’єкти у сфері медіа </w:t>
            </w:r>
          </w:p>
          <w:p w14:paraId="455A738A" w14:textId="77777777" w:rsidR="00B51DC3" w:rsidRPr="00267EF4" w:rsidRDefault="00B51DC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1. Для цілей цього Закону суб’єктами у сфері медіа є:</w:t>
            </w:r>
          </w:p>
          <w:p w14:paraId="3A0F53FE" w14:textId="77777777" w:rsidR="00B51DC3" w:rsidRPr="00267EF4" w:rsidRDefault="00B51DC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1) суб’єкти у сфері аудіовізуальних медіа;</w:t>
            </w:r>
          </w:p>
          <w:p w14:paraId="79160F76" w14:textId="77777777" w:rsidR="00B51DC3" w:rsidRPr="00267EF4" w:rsidRDefault="00B51DC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2) суб’єкти у сфері друкованих медіа;</w:t>
            </w:r>
          </w:p>
          <w:p w14:paraId="5E5C1A0D" w14:textId="77777777" w:rsidR="00B51DC3" w:rsidRPr="00267EF4" w:rsidRDefault="00B51DC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3) суб’єкти у сфері онлайн-медіа;</w:t>
            </w:r>
          </w:p>
          <w:p w14:paraId="0E604C0D" w14:textId="77777777" w:rsidR="008078B7" w:rsidRPr="00267EF4" w:rsidRDefault="008078B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strike/>
                <w:color w:val="000000" w:themeColor="text1"/>
                <w:sz w:val="24"/>
              </w:rPr>
            </w:pPr>
            <w:r w:rsidRPr="00267EF4">
              <w:rPr>
                <w:rFonts w:cs="Times New Roman"/>
                <w:bCs/>
                <w:strike/>
                <w:color w:val="000000" w:themeColor="text1"/>
                <w:sz w:val="24"/>
              </w:rPr>
              <w:t>4) провайдери аудіовізуальних сервісів;</w:t>
            </w:r>
          </w:p>
          <w:p w14:paraId="1F5254B5" w14:textId="77777777" w:rsidR="00B51DC3" w:rsidRPr="00267EF4" w:rsidRDefault="00B51DC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5) провайдери платформ спільного доступу до інформації;</w:t>
            </w:r>
          </w:p>
          <w:p w14:paraId="34887042" w14:textId="77777777" w:rsidR="00B51DC3" w:rsidRPr="00267EF4" w:rsidRDefault="00B51DC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6) постачальники електронних комунікаційних послуг для потреб мовлення з використанням радіочастотного ресурсу.</w:t>
            </w:r>
          </w:p>
          <w:p w14:paraId="714758E8" w14:textId="77777777" w:rsidR="002C6CEA" w:rsidRPr="00267EF4" w:rsidRDefault="002C6CEA" w:rsidP="00A31EE6">
            <w:pPr>
              <w:jc w:val="both"/>
              <w:rPr>
                <w:rFonts w:ascii="Times New Roman" w:hAnsi="Times New Roman" w:cs="Times New Roman"/>
                <w:b/>
                <w:bCs/>
                <w:color w:val="000000" w:themeColor="text1"/>
                <w:sz w:val="24"/>
                <w:szCs w:val="24"/>
                <w:lang w:val="uk-UA"/>
              </w:rPr>
            </w:pPr>
          </w:p>
          <w:p w14:paraId="592AC0AE" w14:textId="77777777" w:rsidR="002C6CEA" w:rsidRPr="00267EF4" w:rsidRDefault="002C6CEA" w:rsidP="00A31EE6">
            <w:pPr>
              <w:jc w:val="both"/>
              <w:rPr>
                <w:rFonts w:ascii="Times New Roman" w:eastAsia="Times New Roman" w:hAnsi="Times New Roman" w:cs="Times New Roman"/>
                <w:color w:val="000000" w:themeColor="text1"/>
                <w:sz w:val="24"/>
                <w:szCs w:val="24"/>
                <w:lang w:eastAsia="zh-CN"/>
              </w:rPr>
            </w:pPr>
            <w:r w:rsidRPr="00267EF4">
              <w:rPr>
                <w:rFonts w:ascii="Times New Roman" w:hAnsi="Times New Roman" w:cs="Times New Roman"/>
                <w:b/>
                <w:bCs/>
                <w:color w:val="000000" w:themeColor="text1"/>
                <w:sz w:val="24"/>
                <w:szCs w:val="24"/>
                <w:lang w:val="uk-UA"/>
              </w:rPr>
              <w:t>2</w:t>
            </w:r>
            <w:r w:rsidRPr="00267EF4">
              <w:rPr>
                <w:rFonts w:ascii="Times New Roman" w:eastAsia="Times New Roman" w:hAnsi="Times New Roman" w:cs="Times New Roman"/>
                <w:b/>
                <w:bCs/>
                <w:color w:val="000000" w:themeColor="text1"/>
                <w:sz w:val="24"/>
                <w:szCs w:val="24"/>
                <w:lang w:val="uk-UA" w:eastAsia="zh-CN"/>
              </w:rPr>
              <w:t>. На іноземних та українських суб’єктів у сфері медіа поширюються однакові права та обов</w:t>
            </w:r>
            <w:r w:rsidRPr="00267EF4">
              <w:rPr>
                <w:rFonts w:ascii="Times New Roman" w:eastAsia="Times New Roman" w:hAnsi="Times New Roman" w:cs="Times New Roman"/>
                <w:b/>
                <w:bCs/>
                <w:color w:val="000000" w:themeColor="text1"/>
                <w:sz w:val="24"/>
                <w:szCs w:val="24"/>
                <w:lang w:eastAsia="zh-CN"/>
              </w:rPr>
              <w:t>’</w:t>
            </w:r>
            <w:r w:rsidRPr="00267EF4">
              <w:rPr>
                <w:rFonts w:ascii="Times New Roman" w:eastAsia="Times New Roman" w:hAnsi="Times New Roman" w:cs="Times New Roman"/>
                <w:b/>
                <w:bCs/>
                <w:color w:val="000000" w:themeColor="text1"/>
                <w:sz w:val="24"/>
                <w:szCs w:val="24"/>
                <w:lang w:val="uk-UA" w:eastAsia="zh-CN"/>
              </w:rPr>
              <w:t>язки, якщо інше не передбачено цим Законом та міжнародними угодами України</w:t>
            </w:r>
            <w:r w:rsidRPr="00267EF4">
              <w:rPr>
                <w:rFonts w:ascii="Times New Roman" w:eastAsia="Times New Roman" w:hAnsi="Times New Roman" w:cs="Times New Roman"/>
                <w:color w:val="000000" w:themeColor="text1"/>
                <w:sz w:val="24"/>
                <w:szCs w:val="24"/>
                <w:lang w:val="uk-UA" w:eastAsia="zh-CN"/>
              </w:rPr>
              <w:t>.</w:t>
            </w:r>
          </w:p>
          <w:p w14:paraId="582EAB8D" w14:textId="77777777" w:rsidR="0036060E" w:rsidRPr="00267EF4" w:rsidRDefault="002C6C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color w:val="000000" w:themeColor="text1"/>
                <w:sz w:val="24"/>
              </w:rPr>
            </w:pPr>
            <w:r w:rsidRPr="00267EF4">
              <w:rPr>
                <w:rFonts w:cs="Times New Roman"/>
                <w:bCs/>
                <w:color w:val="000000" w:themeColor="text1"/>
                <w:sz w:val="24"/>
                <w:lang w:val="ru-RU"/>
              </w:rPr>
              <w:t>3.</w:t>
            </w:r>
            <w:r w:rsidR="00672FE6" w:rsidRPr="00267EF4">
              <w:rPr>
                <w:rFonts w:cs="Times New Roman"/>
                <w:bCs/>
                <w:color w:val="000000" w:themeColor="text1"/>
                <w:sz w:val="24"/>
              </w:rPr>
              <w:t>Діяльність п</w:t>
            </w:r>
            <w:r w:rsidR="0036060E" w:rsidRPr="00267EF4">
              <w:rPr>
                <w:rFonts w:cs="Times New Roman"/>
                <w:bCs/>
                <w:color w:val="000000" w:themeColor="text1"/>
                <w:sz w:val="24"/>
              </w:rPr>
              <w:t>остачальник</w:t>
            </w:r>
            <w:r w:rsidR="00672FE6" w:rsidRPr="00267EF4">
              <w:rPr>
                <w:rFonts w:cs="Times New Roman"/>
                <w:bCs/>
                <w:color w:val="000000" w:themeColor="text1"/>
                <w:sz w:val="24"/>
              </w:rPr>
              <w:t>ів</w:t>
            </w:r>
            <w:r w:rsidR="0036060E" w:rsidRPr="00267EF4">
              <w:rPr>
                <w:rFonts w:cs="Times New Roman"/>
                <w:bCs/>
                <w:color w:val="000000" w:themeColor="text1"/>
                <w:sz w:val="24"/>
              </w:rPr>
              <w:t xml:space="preserve"> електронних комунікаційних послуг, що надають доступ до телеканалів регулю</w:t>
            </w:r>
            <w:r w:rsidR="008078B7" w:rsidRPr="00267EF4">
              <w:rPr>
                <w:rFonts w:cs="Times New Roman"/>
                <w:bCs/>
                <w:color w:val="000000" w:themeColor="text1"/>
                <w:sz w:val="24"/>
              </w:rPr>
              <w:t>є</w:t>
            </w:r>
            <w:r w:rsidR="0036060E" w:rsidRPr="00267EF4">
              <w:rPr>
                <w:rFonts w:cs="Times New Roman"/>
                <w:bCs/>
                <w:color w:val="000000" w:themeColor="text1"/>
                <w:sz w:val="24"/>
              </w:rPr>
              <w:t>ться відповідно до ЗУ «Про електронні комунікаці</w:t>
            </w:r>
            <w:r w:rsidR="008078B7" w:rsidRPr="00267EF4">
              <w:rPr>
                <w:rFonts w:cs="Times New Roman"/>
                <w:bCs/>
                <w:color w:val="000000" w:themeColor="text1"/>
                <w:sz w:val="24"/>
              </w:rPr>
              <w:t>ї</w:t>
            </w:r>
            <w:r w:rsidR="0036060E" w:rsidRPr="00267EF4">
              <w:rPr>
                <w:rFonts w:cs="Times New Roman"/>
                <w:bCs/>
                <w:color w:val="000000" w:themeColor="text1"/>
                <w:sz w:val="24"/>
              </w:rPr>
              <w:t>» з урахуванням вимог цього Закону.</w:t>
            </w:r>
          </w:p>
          <w:p w14:paraId="11781FFC" w14:textId="77777777" w:rsidR="007E68CA" w:rsidRPr="00267EF4" w:rsidRDefault="007E68CA" w:rsidP="00A31EE6">
            <w:pPr>
              <w:rPr>
                <w:rFonts w:ascii="Times New Roman" w:hAnsi="Times New Roman" w:cs="Times New Roman"/>
                <w:color w:val="000000" w:themeColor="text1"/>
                <w:sz w:val="24"/>
                <w:szCs w:val="24"/>
              </w:rPr>
            </w:pPr>
          </w:p>
          <w:p w14:paraId="486FBF44" w14:textId="77777777" w:rsidR="001842D5" w:rsidRPr="00267EF4" w:rsidRDefault="001842D5" w:rsidP="00A31EE6">
            <w:pPr>
              <w:rPr>
                <w:rFonts w:ascii="Times New Roman" w:hAnsi="Times New Roman" w:cs="Times New Roman"/>
                <w:color w:val="000000" w:themeColor="text1"/>
                <w:sz w:val="24"/>
                <w:szCs w:val="24"/>
                <w:lang w:val="uk-UA"/>
              </w:rPr>
            </w:pPr>
          </w:p>
        </w:tc>
        <w:tc>
          <w:tcPr>
            <w:tcW w:w="4854" w:type="dxa"/>
          </w:tcPr>
          <w:p w14:paraId="020980CE" w14:textId="77777777" w:rsidR="003541EE" w:rsidRPr="00267EF4" w:rsidRDefault="00EE49D9" w:rsidP="00A31EE6">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Приведення у відповідність до Директиви ЕС</w:t>
            </w:r>
            <w:r w:rsidR="003541EE" w:rsidRPr="00267EF4">
              <w:rPr>
                <w:rFonts w:ascii="Times New Roman" w:hAnsi="Times New Roman" w:cs="Times New Roman"/>
                <w:sz w:val="24"/>
                <w:szCs w:val="24"/>
                <w:lang w:val="uk-UA"/>
              </w:rPr>
              <w:t xml:space="preserve"> (в частині відсутності такого субєкта, як провайдер аудівізуальних сервісів, що здійснює редакційний контроль щодо добору та організації в пакети телеканалів та радіоканалів)</w:t>
            </w:r>
          </w:p>
          <w:p w14:paraId="419EFDEE" w14:textId="77777777" w:rsidR="00EE49D9" w:rsidRPr="00267EF4" w:rsidRDefault="003541EE" w:rsidP="00A31EE6">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Уз</w:t>
            </w:r>
            <w:r w:rsidR="00EE49D9" w:rsidRPr="00267EF4">
              <w:rPr>
                <w:rFonts w:ascii="Times New Roman" w:hAnsi="Times New Roman" w:cs="Times New Roman"/>
                <w:sz w:val="24"/>
                <w:szCs w:val="24"/>
                <w:lang w:val="uk-UA"/>
              </w:rPr>
              <w:t>годжено із проектом ЗУ «Про електронні комунікації»</w:t>
            </w:r>
            <w:r w:rsidR="00E42CFD" w:rsidRPr="00267EF4">
              <w:rPr>
                <w:rFonts w:ascii="Times New Roman" w:hAnsi="Times New Roman" w:cs="Times New Roman"/>
                <w:sz w:val="24"/>
                <w:szCs w:val="24"/>
                <w:lang w:val="uk-UA"/>
              </w:rPr>
              <w:t xml:space="preserve"> № 3014 від 05.02.2020</w:t>
            </w:r>
          </w:p>
          <w:p w14:paraId="0B807BEB" w14:textId="77777777" w:rsidR="007E68CA" w:rsidRPr="00267EF4" w:rsidRDefault="00A31EE6" w:rsidP="00A31EE6">
            <w:pPr>
              <w:jc w:val="both"/>
              <w:rPr>
                <w:rFonts w:ascii="Times New Roman" w:hAnsi="Times New Roman" w:cs="Times New Roman"/>
                <w:color w:val="000000" w:themeColor="text1"/>
                <w:sz w:val="24"/>
                <w:szCs w:val="24"/>
                <w:lang w:val="uk-UA"/>
              </w:rPr>
            </w:pPr>
            <w:r w:rsidRPr="00267EF4">
              <w:rPr>
                <w:rFonts w:ascii="Times New Roman" w:hAnsi="Times New Roman" w:cs="Times New Roman"/>
                <w:sz w:val="24"/>
                <w:szCs w:val="24"/>
                <w:lang w:val="uk-UA"/>
              </w:rPr>
              <w:t>«</w:t>
            </w:r>
            <w:r w:rsidR="007E68CA" w:rsidRPr="00267EF4">
              <w:rPr>
                <w:rFonts w:ascii="Times New Roman" w:hAnsi="Times New Roman" w:cs="Times New Roman"/>
                <w:sz w:val="24"/>
                <w:szCs w:val="24"/>
              </w:rPr>
              <w:t xml:space="preserve">постачальник електронних комунікаційних послуг – суб'єкт господарювання, який фактично надає та/або має право надавати електронні </w:t>
            </w:r>
            <w:r w:rsidR="007E68CA" w:rsidRPr="00267EF4">
              <w:rPr>
                <w:rFonts w:ascii="Times New Roman" w:hAnsi="Times New Roman" w:cs="Times New Roman"/>
                <w:color w:val="000000" w:themeColor="text1"/>
                <w:sz w:val="24"/>
                <w:szCs w:val="24"/>
              </w:rPr>
              <w:t>комунікаційні послуги на власних мережах та/або на мережах інших постачальників електронних комунікаційних послуг;</w:t>
            </w:r>
            <w:r w:rsidRPr="00267EF4">
              <w:rPr>
                <w:rFonts w:ascii="Times New Roman" w:hAnsi="Times New Roman" w:cs="Times New Roman"/>
                <w:color w:val="000000" w:themeColor="text1"/>
                <w:sz w:val="24"/>
                <w:szCs w:val="24"/>
                <w:lang w:val="uk-UA"/>
              </w:rPr>
              <w:t>»</w:t>
            </w:r>
          </w:p>
          <w:p w14:paraId="5B1E926D" w14:textId="77777777" w:rsidR="003541EE" w:rsidRPr="00267EF4" w:rsidRDefault="003541EE" w:rsidP="00A31EE6">
            <w:pPr>
              <w:jc w:val="both"/>
              <w:rPr>
                <w:rFonts w:ascii="Times New Roman" w:hAnsi="Times New Roman" w:cs="Times New Roman"/>
                <w:color w:val="000000" w:themeColor="text1"/>
                <w:sz w:val="24"/>
                <w:szCs w:val="24"/>
                <w:lang w:val="uk-UA"/>
              </w:rPr>
            </w:pPr>
          </w:p>
          <w:p w14:paraId="3EE4584F" w14:textId="77777777" w:rsidR="001842D5" w:rsidRPr="00267EF4" w:rsidRDefault="00A31EE6" w:rsidP="00546BFC">
            <w:pPr>
              <w:pStyle w:val="af"/>
              <w:shd w:val="clear" w:color="auto" w:fill="FFFFFF"/>
              <w:spacing w:before="0" w:beforeAutospacing="0" w:after="480" w:afterAutospacing="0"/>
              <w:jc w:val="both"/>
              <w:textAlignment w:val="baseline"/>
            </w:pPr>
            <w:r w:rsidRPr="00267EF4">
              <w:rPr>
                <w:color w:val="000000" w:themeColor="text1"/>
              </w:rPr>
              <w:t xml:space="preserve">Директива ЕС </w:t>
            </w:r>
            <w:r w:rsidRPr="00267EF4">
              <w:rPr>
                <w:b/>
                <w:bCs/>
                <w:color w:val="000000" w:themeColor="text1"/>
                <w:bdr w:val="none" w:sz="0" w:space="0" w:color="auto" w:frame="1"/>
              </w:rPr>
              <w:t>2010/13/ЄС від 10 березня 2010 року про аудіовізуальні медіа послуги «</w:t>
            </w:r>
            <w:r w:rsidRPr="00267EF4">
              <w:rPr>
                <w:color w:val="000000" w:themeColor="text1"/>
              </w:rPr>
              <w:t xml:space="preserve">(i) послугу, що згідно з визначенням у статтях 56 і 54 Договору про функціонування Європейського Союзу, знаходиться у сфері редакційної відповідальності провайдера медіа послуги, і основна мета якої полягає у здійсненні трансляцій інформаційних, розважальних та освітніх програм для загальної аудиторії за допомогою засобів електронних комунікаційних мереж згідно з визначенням у пункті (а) статті 2 Директиви 2002/21/ЄК. </w:t>
            </w:r>
            <w:r w:rsidRPr="00267EF4">
              <w:rPr>
                <w:b/>
                <w:bCs/>
                <w:color w:val="000000" w:themeColor="text1"/>
              </w:rPr>
              <w:t xml:space="preserve">Під такою аудіовізуальною медіа послугою мається на увазі або телевізійне мовлення згідно з визначенням, наведеним у пункті (e) цієї частини, або аудіовізуальна медіа послуга </w:t>
            </w:r>
            <w:r w:rsidRPr="00267EF4">
              <w:rPr>
                <w:b/>
                <w:bCs/>
                <w:color w:val="000000" w:themeColor="text1"/>
              </w:rPr>
              <w:lastRenderedPageBreak/>
              <w:t>на замовлення згідно з визначенням, наведеним у пункті (g) цієї частини;»</w:t>
            </w:r>
          </w:p>
        </w:tc>
      </w:tr>
      <w:tr w:rsidR="00A046A3" w:rsidRPr="00267EF4" w14:paraId="114BD46A" w14:textId="77777777" w:rsidTr="00A31EE6">
        <w:tc>
          <w:tcPr>
            <w:tcW w:w="4853" w:type="dxa"/>
          </w:tcPr>
          <w:p w14:paraId="394FC0C4" w14:textId="77777777" w:rsidR="00A046A3" w:rsidRPr="00267EF4" w:rsidRDefault="00A046A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Стаття 17. Провайдери аудіовізуальних сервісів</w:t>
            </w:r>
          </w:p>
          <w:p w14:paraId="43A2EE54" w14:textId="77777777" w:rsidR="00A046A3" w:rsidRPr="00267EF4" w:rsidRDefault="00A046A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C9DDF29" w14:textId="77777777" w:rsidR="00A046A3" w:rsidRPr="00267EF4" w:rsidRDefault="00A046A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Для цілей цього Закону аудіовізуальним сервісом є діяльність із надання користувачам доступу до телеканалів та радіоканалів незалежно від обраної технології в межах визначених пакетів.</w:t>
            </w:r>
          </w:p>
          <w:p w14:paraId="2F870F26" w14:textId="77777777" w:rsidR="00A046A3" w:rsidRPr="00267EF4" w:rsidRDefault="00A046A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B5CE3D1" w14:textId="77777777" w:rsidR="00A046A3" w:rsidRPr="00267EF4" w:rsidRDefault="00A046A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Провайдером аудіовізуальних сервісів є особа, що здійснює редакційний контроль щодо добору та організації в пакети телеканалів та радіоканалів. Провайдер аудіовізуальних сервісів надає користувачам доступ до пакетів телеканалів та радіоканалів на договірній основі самостійно, або за участі постачальника електронних комунікаційних послуг, який укладає відповідний договір з користувачем.</w:t>
            </w:r>
          </w:p>
          <w:p w14:paraId="659CBFE9" w14:textId="77777777" w:rsidR="00A046A3" w:rsidRPr="00267EF4" w:rsidRDefault="00A046A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97B3891" w14:textId="77777777" w:rsidR="00A046A3" w:rsidRPr="00267EF4" w:rsidRDefault="00A046A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Заклади ресторанного господарства, готелі, інші суб’єкти, що здійснюють господарську діяльність щодо надання житлових приміщень для тимчасового проживання, підприємства транспорту загального користування, які надають повний або частковий доступ до пакетів телеканалів та радіоканалів, для цілей цього Закону вважаються провайдерами аудіовізуальних сервісів за умови, якщо такі суб’єкти здійснюють </w:t>
            </w:r>
            <w:r w:rsidRPr="00267EF4">
              <w:rPr>
                <w:rFonts w:cs="Times New Roman"/>
                <w:b w:val="0"/>
                <w:i/>
                <w:iCs/>
                <w:strike/>
                <w:color w:val="00000A"/>
                <w:sz w:val="24"/>
              </w:rPr>
              <w:t>редакційний контроль</w:t>
            </w:r>
            <w:r w:rsidRPr="00267EF4">
              <w:rPr>
                <w:rFonts w:cs="Times New Roman"/>
                <w:b w:val="0"/>
                <w:color w:val="00000A"/>
                <w:sz w:val="24"/>
              </w:rPr>
              <w:t xml:space="preserve"> щодо добору та організації в пакети телеканалів та радіоканалів.</w:t>
            </w:r>
          </w:p>
          <w:p w14:paraId="1735F43C" w14:textId="77777777" w:rsidR="00A046A3" w:rsidRPr="00267EF4" w:rsidRDefault="00A046A3" w:rsidP="00A31EE6">
            <w:pPr>
              <w:pStyle w:val="4"/>
              <w:keepNext w:val="0"/>
              <w:keepLines w:val="0"/>
              <w:widowControl w:val="0"/>
              <w:suppressAutoHyphens w:val="0"/>
              <w:overflowPunct w:val="0"/>
              <w:spacing w:before="0" w:after="0" w:line="240" w:lineRule="auto"/>
              <w:ind w:left="0" w:firstLine="0"/>
              <w:contextualSpacing w:val="0"/>
              <w:jc w:val="center"/>
              <w:outlineLvl w:val="3"/>
              <w:rPr>
                <w:rFonts w:cs="Times New Roman"/>
                <w:color w:val="00000A"/>
                <w:sz w:val="24"/>
              </w:rPr>
            </w:pPr>
          </w:p>
        </w:tc>
        <w:tc>
          <w:tcPr>
            <w:tcW w:w="4853" w:type="dxa"/>
          </w:tcPr>
          <w:p w14:paraId="0BE7684F" w14:textId="77777777" w:rsidR="00A046A3" w:rsidRPr="00267EF4" w:rsidRDefault="00A046A3" w:rsidP="00A31EE6">
            <w:pPr>
              <w:jc w:val="both"/>
              <w:rPr>
                <w:rFonts w:ascii="Times New Roman" w:hAnsi="Times New Roman" w:cs="Times New Roman"/>
                <w:b/>
                <w:bCs/>
                <w:sz w:val="24"/>
                <w:szCs w:val="24"/>
              </w:rPr>
            </w:pPr>
            <w:r w:rsidRPr="00267EF4">
              <w:rPr>
                <w:rFonts w:ascii="Times New Roman" w:hAnsi="Times New Roman" w:cs="Times New Roman"/>
                <w:b/>
                <w:bCs/>
                <w:sz w:val="24"/>
                <w:szCs w:val="24"/>
              </w:rPr>
              <w:t>Стаття 17.  Постачальники електронних комунікаційних послуг, що надають доступ до телеканалів</w:t>
            </w:r>
          </w:p>
          <w:p w14:paraId="47994F41" w14:textId="77777777" w:rsidR="00A046A3" w:rsidRPr="00267EF4" w:rsidRDefault="00A046A3" w:rsidP="00A31EE6">
            <w:pPr>
              <w:jc w:val="both"/>
              <w:rPr>
                <w:rFonts w:ascii="Times New Roman" w:hAnsi="Times New Roman" w:cs="Times New Roman"/>
                <w:sz w:val="24"/>
                <w:szCs w:val="24"/>
              </w:rPr>
            </w:pPr>
          </w:p>
          <w:p w14:paraId="5F823F10" w14:textId="77777777" w:rsidR="00A046A3" w:rsidRPr="00267EF4" w:rsidRDefault="00A046A3" w:rsidP="00A31EE6">
            <w:pPr>
              <w:jc w:val="both"/>
              <w:rPr>
                <w:rFonts w:ascii="Times New Roman" w:hAnsi="Times New Roman" w:cs="Times New Roman"/>
                <w:b/>
                <w:bCs/>
                <w:sz w:val="24"/>
                <w:szCs w:val="24"/>
              </w:rPr>
            </w:pPr>
            <w:r w:rsidRPr="00267EF4">
              <w:rPr>
                <w:rFonts w:ascii="Times New Roman" w:hAnsi="Times New Roman" w:cs="Times New Roman"/>
                <w:sz w:val="24"/>
                <w:szCs w:val="24"/>
              </w:rPr>
              <w:t xml:space="preserve">1. </w:t>
            </w:r>
            <w:proofErr w:type="spellStart"/>
            <w:r w:rsidR="00426909" w:rsidRPr="00267EF4">
              <w:rPr>
                <w:rFonts w:ascii="Times New Roman" w:hAnsi="Times New Roman" w:cs="Times New Roman"/>
                <w:sz w:val="24"/>
                <w:szCs w:val="24"/>
              </w:rPr>
              <w:t>Дія</w:t>
            </w:r>
            <w:proofErr w:type="spellEnd"/>
            <w:r w:rsidR="00426909" w:rsidRPr="00267EF4">
              <w:rPr>
                <w:rFonts w:ascii="Times New Roman" w:hAnsi="Times New Roman" w:cs="Times New Roman"/>
                <w:sz w:val="24"/>
                <w:szCs w:val="24"/>
              </w:rPr>
              <w:t xml:space="preserve"> </w:t>
            </w:r>
            <w:proofErr w:type="spellStart"/>
            <w:r w:rsidR="00426909" w:rsidRPr="00267EF4">
              <w:rPr>
                <w:rFonts w:ascii="Times New Roman" w:hAnsi="Times New Roman" w:cs="Times New Roman"/>
                <w:sz w:val="24"/>
                <w:szCs w:val="24"/>
              </w:rPr>
              <w:t>цього</w:t>
            </w:r>
            <w:proofErr w:type="spellEnd"/>
            <w:r w:rsidR="00426909" w:rsidRPr="00267EF4">
              <w:rPr>
                <w:rFonts w:ascii="Times New Roman" w:hAnsi="Times New Roman" w:cs="Times New Roman"/>
                <w:sz w:val="24"/>
                <w:szCs w:val="24"/>
              </w:rPr>
              <w:t xml:space="preserve"> Закону </w:t>
            </w:r>
            <w:proofErr w:type="spellStart"/>
            <w:r w:rsidR="00426909" w:rsidRPr="00267EF4">
              <w:rPr>
                <w:rFonts w:ascii="Times New Roman" w:hAnsi="Times New Roman" w:cs="Times New Roman"/>
                <w:sz w:val="24"/>
                <w:szCs w:val="24"/>
              </w:rPr>
              <w:t>розповсюджуєтеся</w:t>
            </w:r>
            <w:proofErr w:type="spellEnd"/>
            <w:r w:rsidR="00426909" w:rsidRPr="00267EF4">
              <w:rPr>
                <w:rFonts w:ascii="Times New Roman" w:hAnsi="Times New Roman" w:cs="Times New Roman"/>
                <w:sz w:val="24"/>
                <w:szCs w:val="24"/>
              </w:rPr>
              <w:t xml:space="preserve"> на </w:t>
            </w:r>
            <w:proofErr w:type="spellStart"/>
            <w:r w:rsidR="00426909" w:rsidRPr="00267EF4">
              <w:rPr>
                <w:rFonts w:ascii="Times New Roman" w:hAnsi="Times New Roman" w:cs="Times New Roman"/>
                <w:sz w:val="24"/>
                <w:szCs w:val="24"/>
              </w:rPr>
              <w:t>діяльність</w:t>
            </w:r>
            <w:proofErr w:type="spellEnd"/>
            <w:r w:rsidR="00426909" w:rsidRPr="00267EF4">
              <w:rPr>
                <w:rFonts w:ascii="Times New Roman" w:hAnsi="Times New Roman" w:cs="Times New Roman"/>
                <w:sz w:val="24"/>
                <w:szCs w:val="24"/>
              </w:rPr>
              <w:t xml:space="preserve"> </w:t>
            </w:r>
            <w:proofErr w:type="spellStart"/>
            <w:r w:rsidR="00426909" w:rsidRPr="00267EF4">
              <w:rPr>
                <w:rFonts w:ascii="Times New Roman" w:hAnsi="Times New Roman" w:cs="Times New Roman"/>
                <w:sz w:val="24"/>
                <w:szCs w:val="24"/>
              </w:rPr>
              <w:t>постачальників</w:t>
            </w:r>
            <w:proofErr w:type="spellEnd"/>
            <w:r w:rsidR="00426909" w:rsidRPr="00267EF4">
              <w:rPr>
                <w:rFonts w:ascii="Times New Roman" w:hAnsi="Times New Roman" w:cs="Times New Roman"/>
                <w:sz w:val="24"/>
                <w:szCs w:val="24"/>
              </w:rPr>
              <w:t xml:space="preserve"> </w:t>
            </w:r>
            <w:proofErr w:type="spellStart"/>
            <w:r w:rsidR="00426909" w:rsidRPr="00267EF4">
              <w:rPr>
                <w:rFonts w:ascii="Times New Roman" w:hAnsi="Times New Roman" w:cs="Times New Roman"/>
                <w:b/>
                <w:bCs/>
                <w:sz w:val="24"/>
                <w:szCs w:val="24"/>
              </w:rPr>
              <w:t>електронної</w:t>
            </w:r>
            <w:proofErr w:type="spellEnd"/>
            <w:r w:rsidR="00426909" w:rsidRPr="00267EF4">
              <w:rPr>
                <w:rFonts w:ascii="Times New Roman" w:hAnsi="Times New Roman" w:cs="Times New Roman"/>
                <w:b/>
                <w:bCs/>
                <w:sz w:val="24"/>
                <w:szCs w:val="24"/>
              </w:rPr>
              <w:t xml:space="preserve"> </w:t>
            </w:r>
            <w:proofErr w:type="spellStart"/>
            <w:r w:rsidR="00426909" w:rsidRPr="00267EF4">
              <w:rPr>
                <w:rFonts w:ascii="Times New Roman" w:hAnsi="Times New Roman" w:cs="Times New Roman"/>
                <w:b/>
                <w:bCs/>
                <w:sz w:val="24"/>
                <w:szCs w:val="24"/>
              </w:rPr>
              <w:t>комунікаційної</w:t>
            </w:r>
            <w:proofErr w:type="spellEnd"/>
            <w:r w:rsidR="00426909" w:rsidRPr="00267EF4">
              <w:rPr>
                <w:rFonts w:ascii="Times New Roman" w:hAnsi="Times New Roman" w:cs="Times New Roman"/>
                <w:b/>
                <w:bCs/>
                <w:sz w:val="24"/>
                <w:szCs w:val="24"/>
              </w:rPr>
              <w:t xml:space="preserve"> </w:t>
            </w:r>
            <w:proofErr w:type="spellStart"/>
            <w:r w:rsidR="00426909" w:rsidRPr="00267EF4">
              <w:rPr>
                <w:rFonts w:ascii="Times New Roman" w:hAnsi="Times New Roman" w:cs="Times New Roman"/>
                <w:b/>
                <w:bCs/>
                <w:sz w:val="24"/>
                <w:szCs w:val="24"/>
              </w:rPr>
              <w:t>послуги</w:t>
            </w:r>
            <w:proofErr w:type="spellEnd"/>
            <w:r w:rsidR="00426909" w:rsidRPr="00267EF4">
              <w:rPr>
                <w:rFonts w:ascii="Times New Roman" w:hAnsi="Times New Roman" w:cs="Times New Roman"/>
                <w:b/>
                <w:bCs/>
                <w:sz w:val="24"/>
                <w:szCs w:val="24"/>
              </w:rPr>
              <w:t xml:space="preserve"> доступу</w:t>
            </w:r>
            <w:r w:rsidR="00426909" w:rsidRPr="00267EF4">
              <w:rPr>
                <w:rFonts w:ascii="Times New Roman" w:hAnsi="Times New Roman" w:cs="Times New Roman"/>
                <w:b/>
                <w:bCs/>
                <w:sz w:val="24"/>
                <w:szCs w:val="24"/>
                <w:lang w:val="uk-UA"/>
              </w:rPr>
              <w:t xml:space="preserve"> </w:t>
            </w:r>
            <w:r w:rsidR="00426909" w:rsidRPr="00267EF4">
              <w:rPr>
                <w:rFonts w:ascii="Times New Roman" w:hAnsi="Times New Roman" w:cs="Times New Roman"/>
                <w:b/>
                <w:bCs/>
                <w:sz w:val="24"/>
                <w:szCs w:val="24"/>
              </w:rPr>
              <w:t xml:space="preserve">до </w:t>
            </w:r>
            <w:proofErr w:type="spellStart"/>
            <w:r w:rsidR="00426909" w:rsidRPr="00267EF4">
              <w:rPr>
                <w:rFonts w:ascii="Times New Roman" w:hAnsi="Times New Roman" w:cs="Times New Roman"/>
                <w:b/>
                <w:bCs/>
                <w:sz w:val="24"/>
                <w:szCs w:val="24"/>
              </w:rPr>
              <w:t>телеканалів</w:t>
            </w:r>
            <w:proofErr w:type="spellEnd"/>
            <w:r w:rsidR="00426909" w:rsidRPr="00267EF4">
              <w:rPr>
                <w:rFonts w:ascii="Times New Roman" w:hAnsi="Times New Roman" w:cs="Times New Roman"/>
                <w:b/>
                <w:bCs/>
                <w:sz w:val="24"/>
                <w:szCs w:val="24"/>
              </w:rPr>
              <w:t xml:space="preserve">, яка </w:t>
            </w:r>
            <w:proofErr w:type="spellStart"/>
            <w:r w:rsidR="00426909" w:rsidRPr="00267EF4">
              <w:rPr>
                <w:rFonts w:ascii="Times New Roman" w:hAnsi="Times New Roman" w:cs="Times New Roman"/>
                <w:b/>
                <w:bCs/>
                <w:sz w:val="24"/>
                <w:szCs w:val="24"/>
              </w:rPr>
              <w:t>полягає</w:t>
            </w:r>
            <w:proofErr w:type="spellEnd"/>
            <w:r w:rsidR="00426909" w:rsidRPr="00267EF4">
              <w:rPr>
                <w:rFonts w:ascii="Times New Roman" w:hAnsi="Times New Roman" w:cs="Times New Roman"/>
                <w:b/>
                <w:bCs/>
                <w:sz w:val="24"/>
                <w:szCs w:val="24"/>
              </w:rPr>
              <w:t xml:space="preserve"> у </w:t>
            </w:r>
            <w:proofErr w:type="spellStart"/>
            <w:r w:rsidR="00426909" w:rsidRPr="00267EF4">
              <w:rPr>
                <w:rFonts w:ascii="Times New Roman" w:hAnsi="Times New Roman" w:cs="Times New Roman"/>
                <w:b/>
                <w:bCs/>
                <w:sz w:val="24"/>
                <w:szCs w:val="24"/>
              </w:rPr>
              <w:t>забезпечені</w:t>
            </w:r>
            <w:proofErr w:type="spellEnd"/>
            <w:r w:rsidR="00426909" w:rsidRPr="00267EF4">
              <w:rPr>
                <w:rFonts w:ascii="Times New Roman" w:hAnsi="Times New Roman" w:cs="Times New Roman"/>
                <w:b/>
                <w:bCs/>
                <w:sz w:val="24"/>
                <w:szCs w:val="24"/>
              </w:rPr>
              <w:t xml:space="preserve"> </w:t>
            </w:r>
            <w:proofErr w:type="spellStart"/>
            <w:r w:rsidR="00426909" w:rsidRPr="00267EF4">
              <w:rPr>
                <w:rFonts w:ascii="Times New Roman" w:hAnsi="Times New Roman" w:cs="Times New Roman"/>
                <w:b/>
                <w:bCs/>
                <w:sz w:val="24"/>
                <w:szCs w:val="24"/>
              </w:rPr>
              <w:t>можливості</w:t>
            </w:r>
            <w:proofErr w:type="spellEnd"/>
            <w:r w:rsidR="00426909" w:rsidRPr="00267EF4">
              <w:rPr>
                <w:rFonts w:ascii="Times New Roman" w:hAnsi="Times New Roman" w:cs="Times New Roman"/>
                <w:b/>
                <w:bCs/>
                <w:sz w:val="24"/>
                <w:szCs w:val="24"/>
              </w:rPr>
              <w:t xml:space="preserve"> перегляду </w:t>
            </w:r>
            <w:proofErr w:type="spellStart"/>
            <w:r w:rsidR="00426909" w:rsidRPr="00267EF4">
              <w:rPr>
                <w:rFonts w:ascii="Times New Roman" w:hAnsi="Times New Roman" w:cs="Times New Roman"/>
                <w:b/>
                <w:bCs/>
                <w:sz w:val="24"/>
                <w:szCs w:val="24"/>
              </w:rPr>
              <w:t>телеканалів</w:t>
            </w:r>
            <w:proofErr w:type="spellEnd"/>
            <w:r w:rsidR="00426909" w:rsidRPr="00267EF4">
              <w:rPr>
                <w:rFonts w:ascii="Times New Roman" w:hAnsi="Times New Roman" w:cs="Times New Roman"/>
                <w:b/>
                <w:bCs/>
                <w:sz w:val="24"/>
                <w:szCs w:val="24"/>
              </w:rPr>
              <w:t xml:space="preserve"> в межах </w:t>
            </w:r>
            <w:proofErr w:type="spellStart"/>
            <w:r w:rsidR="00426909" w:rsidRPr="00267EF4">
              <w:rPr>
                <w:rFonts w:ascii="Times New Roman" w:hAnsi="Times New Roman" w:cs="Times New Roman"/>
                <w:b/>
                <w:bCs/>
                <w:sz w:val="24"/>
                <w:szCs w:val="24"/>
              </w:rPr>
              <w:t>визначених</w:t>
            </w:r>
            <w:proofErr w:type="spellEnd"/>
            <w:r w:rsidR="00426909" w:rsidRPr="00267EF4">
              <w:rPr>
                <w:rFonts w:ascii="Times New Roman" w:hAnsi="Times New Roman" w:cs="Times New Roman"/>
                <w:b/>
                <w:bCs/>
                <w:sz w:val="24"/>
                <w:szCs w:val="24"/>
              </w:rPr>
              <w:t xml:space="preserve"> </w:t>
            </w:r>
            <w:proofErr w:type="spellStart"/>
            <w:r w:rsidR="00426909" w:rsidRPr="00267EF4">
              <w:rPr>
                <w:rFonts w:ascii="Times New Roman" w:hAnsi="Times New Roman" w:cs="Times New Roman"/>
                <w:b/>
                <w:bCs/>
                <w:sz w:val="24"/>
                <w:szCs w:val="24"/>
              </w:rPr>
              <w:t>пакетів</w:t>
            </w:r>
            <w:proofErr w:type="spellEnd"/>
            <w:r w:rsidR="00426909" w:rsidRPr="00267EF4">
              <w:rPr>
                <w:rFonts w:ascii="Times New Roman" w:hAnsi="Times New Roman" w:cs="Times New Roman"/>
                <w:b/>
                <w:bCs/>
                <w:sz w:val="24"/>
                <w:szCs w:val="24"/>
              </w:rPr>
              <w:t xml:space="preserve"> </w:t>
            </w:r>
            <w:proofErr w:type="spellStart"/>
            <w:r w:rsidR="00426909" w:rsidRPr="00267EF4">
              <w:rPr>
                <w:rFonts w:ascii="Times New Roman" w:hAnsi="Times New Roman" w:cs="Times New Roman"/>
                <w:b/>
                <w:bCs/>
                <w:sz w:val="24"/>
                <w:szCs w:val="24"/>
              </w:rPr>
              <w:t>незалежно</w:t>
            </w:r>
            <w:proofErr w:type="spellEnd"/>
            <w:r w:rsidR="00426909" w:rsidRPr="00267EF4">
              <w:rPr>
                <w:rFonts w:ascii="Times New Roman" w:hAnsi="Times New Roman" w:cs="Times New Roman"/>
                <w:b/>
                <w:bCs/>
                <w:sz w:val="24"/>
                <w:szCs w:val="24"/>
              </w:rPr>
              <w:t xml:space="preserve"> </w:t>
            </w:r>
            <w:proofErr w:type="spellStart"/>
            <w:proofErr w:type="gramStart"/>
            <w:r w:rsidR="00426909" w:rsidRPr="00267EF4">
              <w:rPr>
                <w:rFonts w:ascii="Times New Roman" w:hAnsi="Times New Roman" w:cs="Times New Roman"/>
                <w:b/>
                <w:bCs/>
                <w:sz w:val="24"/>
                <w:szCs w:val="24"/>
              </w:rPr>
              <w:t>від</w:t>
            </w:r>
            <w:proofErr w:type="spellEnd"/>
            <w:r w:rsidR="00426909" w:rsidRPr="00267EF4">
              <w:rPr>
                <w:rFonts w:ascii="Times New Roman" w:hAnsi="Times New Roman" w:cs="Times New Roman"/>
                <w:b/>
                <w:bCs/>
                <w:sz w:val="24"/>
                <w:szCs w:val="24"/>
              </w:rPr>
              <w:t xml:space="preserve">  </w:t>
            </w:r>
            <w:proofErr w:type="spellStart"/>
            <w:r w:rsidR="00426909" w:rsidRPr="00267EF4">
              <w:rPr>
                <w:rFonts w:ascii="Times New Roman" w:hAnsi="Times New Roman" w:cs="Times New Roman"/>
                <w:b/>
                <w:bCs/>
                <w:sz w:val="24"/>
                <w:szCs w:val="24"/>
              </w:rPr>
              <w:t>технології</w:t>
            </w:r>
            <w:proofErr w:type="spellEnd"/>
            <w:proofErr w:type="gramEnd"/>
            <w:r w:rsidR="00426909" w:rsidRPr="00267EF4">
              <w:rPr>
                <w:rFonts w:ascii="Times New Roman" w:hAnsi="Times New Roman" w:cs="Times New Roman"/>
                <w:b/>
                <w:bCs/>
                <w:sz w:val="24"/>
                <w:szCs w:val="24"/>
              </w:rPr>
              <w:t xml:space="preserve">, </w:t>
            </w:r>
            <w:proofErr w:type="spellStart"/>
            <w:r w:rsidR="00426909" w:rsidRPr="00267EF4">
              <w:rPr>
                <w:rFonts w:ascii="Times New Roman" w:hAnsi="Times New Roman" w:cs="Times New Roman"/>
                <w:b/>
                <w:bCs/>
                <w:sz w:val="24"/>
                <w:szCs w:val="24"/>
              </w:rPr>
              <w:t>що</w:t>
            </w:r>
            <w:proofErr w:type="spellEnd"/>
            <w:r w:rsidR="00426909" w:rsidRPr="00267EF4">
              <w:rPr>
                <w:rFonts w:ascii="Times New Roman" w:hAnsi="Times New Roman" w:cs="Times New Roman"/>
                <w:b/>
                <w:bCs/>
                <w:sz w:val="24"/>
                <w:szCs w:val="24"/>
              </w:rPr>
              <w:t xml:space="preserve"> </w:t>
            </w:r>
            <w:proofErr w:type="spellStart"/>
            <w:r w:rsidR="00426909" w:rsidRPr="00267EF4">
              <w:rPr>
                <w:rFonts w:ascii="Times New Roman" w:hAnsi="Times New Roman" w:cs="Times New Roman"/>
                <w:b/>
                <w:bCs/>
                <w:sz w:val="24"/>
                <w:szCs w:val="24"/>
              </w:rPr>
              <w:t>використовується</w:t>
            </w:r>
            <w:proofErr w:type="spellEnd"/>
            <w:r w:rsidR="00426909" w:rsidRPr="00267EF4">
              <w:rPr>
                <w:rFonts w:ascii="Times New Roman" w:hAnsi="Times New Roman" w:cs="Times New Roman"/>
                <w:b/>
                <w:bCs/>
                <w:sz w:val="24"/>
                <w:szCs w:val="24"/>
              </w:rPr>
              <w:t xml:space="preserve"> </w:t>
            </w:r>
            <w:proofErr w:type="spellStart"/>
            <w:r w:rsidR="00426909" w:rsidRPr="00267EF4">
              <w:rPr>
                <w:rFonts w:ascii="Times New Roman" w:hAnsi="Times New Roman" w:cs="Times New Roman"/>
                <w:b/>
                <w:bCs/>
                <w:sz w:val="24"/>
                <w:szCs w:val="24"/>
              </w:rPr>
              <w:t>постачальником</w:t>
            </w:r>
            <w:proofErr w:type="spellEnd"/>
            <w:r w:rsidR="00426909" w:rsidRPr="00267EF4">
              <w:rPr>
                <w:rFonts w:ascii="Times New Roman" w:hAnsi="Times New Roman" w:cs="Times New Roman"/>
                <w:b/>
                <w:bCs/>
                <w:sz w:val="24"/>
                <w:szCs w:val="24"/>
              </w:rPr>
              <w:t>.</w:t>
            </w:r>
          </w:p>
          <w:p w14:paraId="22BA2979" w14:textId="77777777" w:rsidR="00A046A3" w:rsidRPr="00267EF4" w:rsidRDefault="00A046A3" w:rsidP="00A31EE6">
            <w:pPr>
              <w:jc w:val="both"/>
              <w:rPr>
                <w:rFonts w:ascii="Times New Roman" w:hAnsi="Times New Roman" w:cs="Times New Roman"/>
                <w:sz w:val="24"/>
                <w:szCs w:val="24"/>
              </w:rPr>
            </w:pPr>
            <w:r w:rsidRPr="00267EF4">
              <w:rPr>
                <w:rFonts w:ascii="Times New Roman" w:hAnsi="Times New Roman" w:cs="Times New Roman"/>
                <w:sz w:val="24"/>
                <w:szCs w:val="24"/>
              </w:rPr>
              <w:t xml:space="preserve">2. </w:t>
            </w:r>
            <w:r w:rsidRPr="00267EF4">
              <w:rPr>
                <w:rFonts w:ascii="Times New Roman" w:hAnsi="Times New Roman" w:cs="Times New Roman"/>
                <w:b/>
                <w:bCs/>
                <w:sz w:val="24"/>
                <w:szCs w:val="24"/>
              </w:rPr>
              <w:t>Постачальником електронних комунікаційних послуг з доступу до телеканалів є особа, що здійснює добір</w:t>
            </w:r>
            <w:r w:rsidRPr="00267EF4">
              <w:rPr>
                <w:rFonts w:ascii="Times New Roman" w:hAnsi="Times New Roman" w:cs="Times New Roman"/>
                <w:sz w:val="24"/>
                <w:szCs w:val="24"/>
              </w:rPr>
              <w:t xml:space="preserve"> та організацію в пакети телеканалів. </w:t>
            </w:r>
            <w:r w:rsidRPr="00267EF4">
              <w:rPr>
                <w:rFonts w:ascii="Times New Roman" w:hAnsi="Times New Roman" w:cs="Times New Roman"/>
                <w:b/>
                <w:bCs/>
                <w:sz w:val="24"/>
                <w:szCs w:val="24"/>
              </w:rPr>
              <w:t>Постачальник електронних комунікаційних послуг з доступу до телеканалів</w:t>
            </w:r>
            <w:r w:rsidRPr="00267EF4">
              <w:rPr>
                <w:rFonts w:ascii="Times New Roman" w:hAnsi="Times New Roman" w:cs="Times New Roman"/>
                <w:sz w:val="24"/>
                <w:szCs w:val="24"/>
              </w:rPr>
              <w:t xml:space="preserve"> надає користувачам доступ до пакетів телеканалів та радіоканалів на договірній основі самостійно, або за участі постачальника електронних комунікаційних послуг, який укладає відповідний договір з користувачем.</w:t>
            </w:r>
          </w:p>
          <w:p w14:paraId="5AD5C692" w14:textId="77777777" w:rsidR="00A046A3" w:rsidRPr="00267EF4" w:rsidRDefault="00A046A3" w:rsidP="00A31EE6">
            <w:pPr>
              <w:jc w:val="both"/>
              <w:rPr>
                <w:rFonts w:ascii="Times New Roman" w:hAnsi="Times New Roman" w:cs="Times New Roman"/>
                <w:sz w:val="24"/>
                <w:szCs w:val="24"/>
              </w:rPr>
            </w:pPr>
            <w:r w:rsidRPr="00267EF4">
              <w:rPr>
                <w:rFonts w:ascii="Times New Roman" w:hAnsi="Times New Roman" w:cs="Times New Roman"/>
                <w:sz w:val="24"/>
                <w:szCs w:val="24"/>
              </w:rPr>
              <w:t xml:space="preserve">3. Заклади ресторанного господарства, готелі, інші суб’єкти, що здійснюють господарську діяльність щодо надання житлових приміщень для тимчасового проживання, підприємства транспорту загального користування, які надають повний або частковий доступ до пакетів телеканалів та радіоканалів, для цілей цього Закону вважаються </w:t>
            </w:r>
            <w:r w:rsidRPr="00267EF4">
              <w:rPr>
                <w:rFonts w:ascii="Times New Roman" w:hAnsi="Times New Roman" w:cs="Times New Roman"/>
                <w:b/>
                <w:bCs/>
                <w:sz w:val="24"/>
                <w:szCs w:val="24"/>
              </w:rPr>
              <w:t>постачальниками електронних комунікаційних послуг</w:t>
            </w:r>
            <w:r w:rsidRPr="00267EF4">
              <w:rPr>
                <w:rFonts w:ascii="Times New Roman" w:hAnsi="Times New Roman" w:cs="Times New Roman"/>
                <w:sz w:val="24"/>
                <w:szCs w:val="24"/>
              </w:rPr>
              <w:t xml:space="preserve"> за </w:t>
            </w:r>
            <w:r w:rsidRPr="00267EF4">
              <w:rPr>
                <w:rFonts w:ascii="Times New Roman" w:hAnsi="Times New Roman" w:cs="Times New Roman"/>
                <w:sz w:val="24"/>
                <w:szCs w:val="24"/>
              </w:rPr>
              <w:lastRenderedPageBreak/>
              <w:t>умови, якщо такі суб’єкти здійснюють добір та організацію в пакети телеканалів.</w:t>
            </w:r>
          </w:p>
          <w:p w14:paraId="562FB10B" w14:textId="77777777" w:rsidR="00824916" w:rsidRPr="00267EF4" w:rsidRDefault="00824916" w:rsidP="00A31EE6">
            <w:pPr>
              <w:jc w:val="both"/>
              <w:rPr>
                <w:rFonts w:ascii="Times New Roman" w:hAnsi="Times New Roman" w:cs="Times New Roman"/>
                <w:b/>
                <w:bCs/>
                <w:sz w:val="24"/>
                <w:szCs w:val="24"/>
                <w:lang w:val="uk-UA"/>
              </w:rPr>
            </w:pPr>
          </w:p>
        </w:tc>
        <w:tc>
          <w:tcPr>
            <w:tcW w:w="4854" w:type="dxa"/>
          </w:tcPr>
          <w:p w14:paraId="7EA7E34F" w14:textId="77777777" w:rsidR="00426909" w:rsidRPr="00267EF4" w:rsidRDefault="00426909" w:rsidP="00A31EE6">
            <w:pPr>
              <w:jc w:val="both"/>
              <w:rPr>
                <w:rFonts w:ascii="Times New Roman" w:hAnsi="Times New Roman" w:cs="Times New Roman"/>
                <w:sz w:val="24"/>
                <w:szCs w:val="24"/>
              </w:rPr>
            </w:pPr>
          </w:p>
          <w:p w14:paraId="09C8589F" w14:textId="77777777" w:rsidR="00426909" w:rsidRPr="00267EF4" w:rsidRDefault="00426909" w:rsidP="00A31EE6">
            <w:pPr>
              <w:jc w:val="both"/>
              <w:rPr>
                <w:rFonts w:ascii="Times New Roman" w:hAnsi="Times New Roman" w:cs="Times New Roman"/>
                <w:sz w:val="24"/>
                <w:szCs w:val="24"/>
              </w:rPr>
            </w:pPr>
          </w:p>
          <w:p w14:paraId="65FC763E" w14:textId="77777777" w:rsidR="00426909" w:rsidRPr="00267EF4" w:rsidRDefault="00426909" w:rsidP="00A31EE6">
            <w:pPr>
              <w:jc w:val="both"/>
              <w:rPr>
                <w:rFonts w:ascii="Times New Roman" w:hAnsi="Times New Roman" w:cs="Times New Roman"/>
                <w:sz w:val="24"/>
                <w:szCs w:val="24"/>
              </w:rPr>
            </w:pPr>
          </w:p>
          <w:p w14:paraId="2151285A" w14:textId="77777777" w:rsidR="00426909" w:rsidRPr="00267EF4" w:rsidRDefault="00426909" w:rsidP="00A31EE6">
            <w:pPr>
              <w:jc w:val="both"/>
              <w:rPr>
                <w:rFonts w:ascii="Times New Roman" w:hAnsi="Times New Roman" w:cs="Times New Roman"/>
                <w:sz w:val="24"/>
                <w:szCs w:val="24"/>
                <w:lang w:val="uk-UA"/>
              </w:rPr>
            </w:pPr>
          </w:p>
          <w:p w14:paraId="4185D9E4" w14:textId="77777777" w:rsidR="000B006C" w:rsidRPr="00267EF4" w:rsidRDefault="00426909" w:rsidP="00A31EE6">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Приведення до єдиного понятійного апарату згідно з </w:t>
            </w:r>
            <w:r w:rsidR="009202BE" w:rsidRPr="00267EF4">
              <w:rPr>
                <w:rFonts w:ascii="Times New Roman" w:hAnsi="Times New Roman" w:cs="Times New Roman"/>
                <w:sz w:val="24"/>
                <w:szCs w:val="24"/>
                <w:lang w:val="uk-UA"/>
              </w:rPr>
              <w:t> Проектом Закону №3014 </w:t>
            </w:r>
            <w:r w:rsidRPr="00267EF4">
              <w:rPr>
                <w:rFonts w:ascii="Times New Roman" w:hAnsi="Times New Roman" w:cs="Times New Roman"/>
                <w:sz w:val="24"/>
                <w:szCs w:val="24"/>
                <w:lang w:val="uk-UA"/>
              </w:rPr>
              <w:t xml:space="preserve"> «Про електроні комунікації» та уникненням подвійного трактування поняття «провайдера медіа-послуги» як він визначений Директивою </w:t>
            </w:r>
            <w:r w:rsidR="009202BE" w:rsidRPr="00267EF4">
              <w:rPr>
                <w:rFonts w:ascii="Times New Roman" w:hAnsi="Times New Roman" w:cs="Times New Roman"/>
                <w:sz w:val="24"/>
                <w:szCs w:val="24"/>
                <w:lang w:val="uk-UA"/>
              </w:rPr>
              <w:t>ЕС 2010/13/ЄС</w:t>
            </w:r>
          </w:p>
          <w:p w14:paraId="4704C776" w14:textId="77777777" w:rsidR="00426909" w:rsidRPr="00267EF4" w:rsidRDefault="00426909" w:rsidP="00A31EE6">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телемовник або радіомовник</w:t>
            </w:r>
            <w:r w:rsidRPr="00267EF4">
              <w:rPr>
                <w:rFonts w:ascii="Times New Roman" w:hAnsi="Times New Roman" w:cs="Times New Roman"/>
                <w:color w:val="000000" w:themeColor="text1"/>
                <w:lang w:val="uk-UA"/>
              </w:rPr>
              <w:t xml:space="preserve">) </w:t>
            </w:r>
          </w:p>
          <w:p w14:paraId="1D64C639" w14:textId="77777777" w:rsidR="00426909" w:rsidRPr="00267EF4" w:rsidRDefault="00426909" w:rsidP="00A31EE6">
            <w:pPr>
              <w:jc w:val="both"/>
              <w:rPr>
                <w:rFonts w:ascii="Times New Roman" w:hAnsi="Times New Roman" w:cs="Times New Roman"/>
                <w:sz w:val="24"/>
                <w:szCs w:val="24"/>
                <w:lang w:val="uk-UA"/>
              </w:rPr>
            </w:pPr>
          </w:p>
          <w:p w14:paraId="3E152FB4" w14:textId="77777777" w:rsidR="00426909" w:rsidRPr="00267EF4" w:rsidRDefault="00426909" w:rsidP="00A31EE6">
            <w:pPr>
              <w:jc w:val="both"/>
              <w:rPr>
                <w:rFonts w:ascii="Times New Roman" w:hAnsi="Times New Roman" w:cs="Times New Roman"/>
                <w:b/>
                <w:bCs/>
                <w:sz w:val="24"/>
                <w:szCs w:val="24"/>
              </w:rPr>
            </w:pPr>
          </w:p>
          <w:p w14:paraId="4DD3F2AB" w14:textId="77777777" w:rsidR="00426909" w:rsidRPr="00267EF4" w:rsidRDefault="00426909" w:rsidP="00A31EE6">
            <w:pPr>
              <w:jc w:val="both"/>
              <w:rPr>
                <w:rFonts w:ascii="Times New Roman" w:hAnsi="Times New Roman" w:cs="Times New Roman"/>
                <w:b/>
                <w:bCs/>
                <w:sz w:val="24"/>
                <w:szCs w:val="24"/>
              </w:rPr>
            </w:pPr>
          </w:p>
          <w:p w14:paraId="571161A3" w14:textId="77777777" w:rsidR="00426909" w:rsidRPr="00267EF4" w:rsidRDefault="00426909" w:rsidP="00A31EE6">
            <w:pPr>
              <w:jc w:val="both"/>
              <w:rPr>
                <w:rFonts w:ascii="Times New Roman" w:hAnsi="Times New Roman" w:cs="Times New Roman"/>
                <w:b/>
                <w:bCs/>
                <w:sz w:val="24"/>
                <w:szCs w:val="24"/>
              </w:rPr>
            </w:pPr>
          </w:p>
          <w:p w14:paraId="50DB8A0C" w14:textId="77777777" w:rsidR="00A046A3" w:rsidRPr="00267EF4" w:rsidRDefault="002B6A40" w:rsidP="009202BE">
            <w:pPr>
              <w:jc w:val="both"/>
              <w:rPr>
                <w:rFonts w:ascii="Times New Roman" w:hAnsi="Times New Roman" w:cs="Times New Roman"/>
                <w:sz w:val="24"/>
                <w:szCs w:val="24"/>
              </w:rPr>
            </w:pPr>
            <w:r w:rsidRPr="00267EF4">
              <w:rPr>
                <w:rFonts w:ascii="Times New Roman" w:hAnsi="Times New Roman" w:cs="Times New Roman"/>
                <w:b/>
                <w:bCs/>
                <w:sz w:val="24"/>
                <w:szCs w:val="24"/>
                <w:lang w:val="uk-UA"/>
              </w:rPr>
              <w:t>Директива</w:t>
            </w:r>
            <w:r w:rsidR="009202BE" w:rsidRPr="00267EF4">
              <w:rPr>
                <w:rFonts w:ascii="Times New Roman" w:hAnsi="Times New Roman" w:cs="Times New Roman"/>
                <w:b/>
                <w:bCs/>
                <w:sz w:val="24"/>
                <w:szCs w:val="24"/>
                <w:lang w:val="uk-UA"/>
              </w:rPr>
              <w:t xml:space="preserve"> </w:t>
            </w:r>
            <w:r w:rsidR="009202BE" w:rsidRPr="00267EF4">
              <w:rPr>
                <w:rFonts w:ascii="Times New Roman" w:hAnsi="Times New Roman" w:cs="Times New Roman"/>
                <w:b/>
                <w:bCs/>
                <w:color w:val="000000" w:themeColor="text1"/>
              </w:rPr>
              <w:t xml:space="preserve">ЕС </w:t>
            </w:r>
            <w:r w:rsidR="009202BE" w:rsidRPr="00267EF4">
              <w:rPr>
                <w:rFonts w:ascii="Times New Roman" w:hAnsi="Times New Roman" w:cs="Times New Roman"/>
                <w:b/>
                <w:bCs/>
                <w:color w:val="000000" w:themeColor="text1"/>
                <w:bdr w:val="none" w:sz="0" w:space="0" w:color="auto" w:frame="1"/>
              </w:rPr>
              <w:t>2010/13/ЄС</w:t>
            </w:r>
            <w:r w:rsidRPr="00267EF4">
              <w:rPr>
                <w:rFonts w:ascii="Times New Roman" w:hAnsi="Times New Roman" w:cs="Times New Roman"/>
                <w:b/>
                <w:bCs/>
                <w:sz w:val="24"/>
                <w:szCs w:val="24"/>
                <w:lang w:val="uk-UA"/>
              </w:rPr>
              <w:t xml:space="preserve"> АВМС </w:t>
            </w:r>
            <w:r w:rsidR="009202BE" w:rsidRPr="00267EF4">
              <w:rPr>
                <w:rFonts w:ascii="Times New Roman" w:hAnsi="Times New Roman" w:cs="Times New Roman"/>
                <w:b/>
                <w:bCs/>
                <w:sz w:val="24"/>
                <w:szCs w:val="24"/>
                <w:lang w:val="uk-UA"/>
              </w:rPr>
              <w:t xml:space="preserve">встановлює </w:t>
            </w:r>
            <w:r w:rsidRPr="00267EF4">
              <w:rPr>
                <w:rFonts w:ascii="Times New Roman" w:hAnsi="Times New Roman" w:cs="Times New Roman"/>
                <w:b/>
                <w:bCs/>
                <w:sz w:val="24"/>
                <w:szCs w:val="24"/>
                <w:lang w:val="uk-UA"/>
              </w:rPr>
              <w:t>поняття редакційного контролю лише щодо мовників та каталогів.</w:t>
            </w:r>
          </w:p>
        </w:tc>
      </w:tr>
      <w:tr w:rsidR="0036060E" w:rsidRPr="00267EF4" w14:paraId="2888A70B" w14:textId="77777777" w:rsidTr="00A31EE6">
        <w:tc>
          <w:tcPr>
            <w:tcW w:w="4853" w:type="dxa"/>
          </w:tcPr>
          <w:p w14:paraId="2520A91F"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Стаття 22. Вимоги до провайдерів аудіовізуальних сервісів</w:t>
            </w:r>
          </w:p>
          <w:p w14:paraId="7104D018"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0B00DA5"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Провайдером аудіовізуальних сервісів може бути будь-яка юридична особа або фізична особа - підприємець, крім винятків, передбачених цим Законом.</w:t>
            </w:r>
          </w:p>
          <w:p w14:paraId="5D08668E"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65339D8"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Провайдер аудіовізуальних сервісів самостійно визначає:</w:t>
            </w:r>
          </w:p>
          <w:p w14:paraId="61DEC84B"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кількість, типи та склад пакетів телеканалів та радіоканалів (окрім універсального медіа-сервісу), які пропонуються користувачам;</w:t>
            </w:r>
          </w:p>
          <w:p w14:paraId="3AB6C142"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розмір користувацької плати за різні пакети телеканалів та радіоканалів, порядок її оплати і форми розрахунків. </w:t>
            </w:r>
          </w:p>
          <w:p w14:paraId="1020DCEB"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7C7D1FA"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w:t>
            </w:r>
            <w:bookmarkStart w:id="1" w:name="_Hlk29656726"/>
            <w:r w:rsidRPr="00267EF4">
              <w:rPr>
                <w:rFonts w:cs="Times New Roman"/>
                <w:b w:val="0"/>
                <w:color w:val="00000A"/>
                <w:sz w:val="24"/>
              </w:rPr>
              <w:t>Провайдер аудіовізуальних сервісів</w:t>
            </w:r>
            <w:bookmarkEnd w:id="1"/>
            <w:r w:rsidRPr="00267EF4">
              <w:rPr>
                <w:rFonts w:cs="Times New Roman"/>
                <w:b w:val="0"/>
                <w:color w:val="00000A"/>
                <w:sz w:val="24"/>
              </w:rPr>
              <w:t xml:space="preserve"> зобов’язаний:</w:t>
            </w:r>
          </w:p>
          <w:p w14:paraId="27CF3CE9"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забезпечити гарантований доступ до універсального медіа-сервісу для усіх користувачів його медіа-сервісів;</w:t>
            </w:r>
          </w:p>
          <w:p w14:paraId="54608F5C"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включати до пакетів телеканалів та радіоканалів виключно телеканали та радіоканали, які зареєстровані Національною радою відповідно до вимог статей 51, 61, 63, 64 та 122 цього Закону;</w:t>
            </w:r>
          </w:p>
          <w:p w14:paraId="176898A9"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застосовувати системи умовного доступу (батьківського контролю) щодо телеканалів та радіоканалів, доступ неповнолітніх до яких має бути обмеженим відповідно до умов їх розповсюдження;</w:t>
            </w:r>
          </w:p>
          <w:p w14:paraId="22B555E0"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bookmarkStart w:id="2" w:name="_Hlk29656747"/>
            <w:r w:rsidRPr="00267EF4">
              <w:rPr>
                <w:rFonts w:cs="Times New Roman"/>
                <w:b w:val="0"/>
                <w:color w:val="00000A"/>
                <w:sz w:val="24"/>
              </w:rPr>
              <w:t xml:space="preserve">4) вести облік кількості користувачів його медіа-сервісів із зазначенням сервісів які </w:t>
            </w:r>
            <w:r w:rsidRPr="00267EF4">
              <w:rPr>
                <w:rFonts w:cs="Times New Roman"/>
                <w:b w:val="0"/>
                <w:color w:val="00000A"/>
                <w:sz w:val="24"/>
              </w:rPr>
              <w:lastRenderedPageBreak/>
              <w:t xml:space="preserve">надаються таким користувачам, щорічно надавати цю інформацію Національній раді через електронний кабінет. </w:t>
            </w:r>
          </w:p>
          <w:bookmarkEnd w:id="2"/>
          <w:p w14:paraId="21AC3AFC" w14:textId="77777777" w:rsidR="0036060E" w:rsidRPr="00267EF4" w:rsidRDefault="0036060E" w:rsidP="009202BE">
            <w:pPr>
              <w:pStyle w:val="1"/>
              <w:numPr>
                <w:ilvl w:val="0"/>
                <w:numId w:val="0"/>
              </w:numPr>
              <w:ind w:left="432" w:hanging="432"/>
              <w:outlineLvl w:val="0"/>
            </w:pPr>
          </w:p>
          <w:p w14:paraId="675F8965" w14:textId="77777777" w:rsidR="009202BE" w:rsidRPr="00267EF4" w:rsidRDefault="009202BE" w:rsidP="009202BE">
            <w:pPr>
              <w:pStyle w:val="1"/>
              <w:numPr>
                <w:ilvl w:val="0"/>
                <w:numId w:val="0"/>
              </w:numPr>
              <w:ind w:left="432" w:hanging="432"/>
              <w:outlineLvl w:val="0"/>
            </w:pPr>
          </w:p>
          <w:p w14:paraId="5726DC34" w14:textId="77777777" w:rsidR="009202BE" w:rsidRPr="00267EF4" w:rsidRDefault="009202BE" w:rsidP="009202BE">
            <w:pPr>
              <w:pStyle w:val="1"/>
              <w:numPr>
                <w:ilvl w:val="0"/>
                <w:numId w:val="0"/>
              </w:numPr>
              <w:ind w:left="432" w:hanging="432"/>
              <w:outlineLvl w:val="0"/>
            </w:pPr>
          </w:p>
          <w:p w14:paraId="08DAA20B" w14:textId="77777777" w:rsidR="009202BE" w:rsidRPr="00267EF4" w:rsidRDefault="009202BE" w:rsidP="009202BE">
            <w:pPr>
              <w:pStyle w:val="1"/>
              <w:numPr>
                <w:ilvl w:val="0"/>
                <w:numId w:val="0"/>
              </w:numPr>
              <w:ind w:left="432" w:hanging="432"/>
              <w:outlineLvl w:val="0"/>
            </w:pPr>
          </w:p>
          <w:p w14:paraId="468729BB" w14:textId="77777777" w:rsidR="009202BE" w:rsidRPr="00267EF4" w:rsidRDefault="009202BE" w:rsidP="009202BE">
            <w:pPr>
              <w:pStyle w:val="1"/>
              <w:numPr>
                <w:ilvl w:val="0"/>
                <w:numId w:val="0"/>
              </w:numPr>
              <w:ind w:left="432" w:hanging="432"/>
              <w:outlineLvl w:val="0"/>
            </w:pPr>
          </w:p>
          <w:p w14:paraId="4A58CB71" w14:textId="77777777" w:rsidR="009202BE" w:rsidRPr="00267EF4" w:rsidRDefault="009202BE" w:rsidP="009202BE">
            <w:pPr>
              <w:pStyle w:val="1"/>
              <w:numPr>
                <w:ilvl w:val="0"/>
                <w:numId w:val="0"/>
              </w:numPr>
              <w:ind w:left="432" w:hanging="432"/>
              <w:outlineLvl w:val="0"/>
            </w:pPr>
          </w:p>
          <w:p w14:paraId="4B818617" w14:textId="77777777" w:rsidR="009202BE" w:rsidRPr="00267EF4" w:rsidRDefault="009202BE" w:rsidP="009202BE">
            <w:pPr>
              <w:pStyle w:val="1"/>
              <w:numPr>
                <w:ilvl w:val="0"/>
                <w:numId w:val="0"/>
              </w:numPr>
              <w:ind w:left="432" w:hanging="432"/>
              <w:outlineLvl w:val="0"/>
            </w:pPr>
          </w:p>
          <w:p w14:paraId="43020A9B"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4. У випадку, якщо провайдер аудіовізуальних сервісів самостійно надає користувачам доступ до пакетів телеканалів та радіоканалів, такий провайдер зобов’язаний повідомляти користувачів його сервісів, в тому числі шляхом оприлюднення відповідного повідомлення на своєму веб-сайті (в разі його наявності), про зміну типу або складу пакету телеканалів та радіоканалів, доступ до якого надається ним користувачам, розміру користувацької плати, порядку її оплати чи форми розрахунків, не менш ніж за 30 днів до запровадження таких змін. </w:t>
            </w:r>
          </w:p>
          <w:p w14:paraId="405DA584"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Цей строк може бути скорочено виключно у випадку, якщо зміни типу або складу пакету телеканалів та радіоканалів не залежать від </w:t>
            </w:r>
            <w:r w:rsidRPr="00267EF4">
              <w:rPr>
                <w:rFonts w:cs="Times New Roman"/>
                <w:b w:val="0"/>
                <w:color w:val="00000A"/>
                <w:sz w:val="24"/>
              </w:rPr>
              <w:lastRenderedPageBreak/>
              <w:t xml:space="preserve">волі провайдера аудіовізуальних сервісів і не могли бути ним передбачені. </w:t>
            </w:r>
          </w:p>
          <w:p w14:paraId="63A37E2F" w14:textId="77777777" w:rsidR="0036060E" w:rsidRPr="00267EF4" w:rsidRDefault="0036060E" w:rsidP="009202BE">
            <w:pPr>
              <w:pStyle w:val="3"/>
              <w:outlineLvl w:val="2"/>
            </w:pPr>
          </w:p>
          <w:p w14:paraId="122CCAFC"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5. Якщо інше не передбачено цим Законом, провайдер аудіовізуальних сервісів зобов’язаний укласти договори про надання прав з правовласниками телеканалів або радіоканалів до надання їх користувачеві.</w:t>
            </w:r>
          </w:p>
          <w:p w14:paraId="5B73ED54"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3" w:type="dxa"/>
          </w:tcPr>
          <w:p w14:paraId="096489CF"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color w:val="00000A"/>
                <w:sz w:val="24"/>
              </w:rPr>
            </w:pPr>
            <w:r w:rsidRPr="00267EF4">
              <w:rPr>
                <w:rFonts w:cs="Times New Roman"/>
                <w:bCs/>
                <w:color w:val="00000A"/>
                <w:sz w:val="24"/>
              </w:rPr>
              <w:lastRenderedPageBreak/>
              <w:t xml:space="preserve">Стаття 22. Вимоги до постачальників електронних комунікаційних послуг, що надають доступ до телеканалів. </w:t>
            </w:r>
          </w:p>
          <w:p w14:paraId="710778F4" w14:textId="77777777" w:rsidR="0036060E" w:rsidRPr="00267EF4" w:rsidRDefault="00C3767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Cs/>
                <w:color w:val="00000A"/>
                <w:sz w:val="24"/>
              </w:rPr>
              <w:t>1.Постачальник електронних комунікаційних послуг, що надає доступ до телеканалів створюється та реєструється згідно з вимогами Закону України «Про електроні комунікацій».</w:t>
            </w:r>
          </w:p>
          <w:p w14:paraId="46B80FAB"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w:t>
            </w:r>
            <w:r w:rsidRPr="00267EF4">
              <w:rPr>
                <w:rFonts w:cs="Times New Roman"/>
                <w:bCs/>
                <w:color w:val="00000A"/>
                <w:sz w:val="24"/>
              </w:rPr>
              <w:t>Постачальник електронних комунікаційних послуг, що надає доступ до телеканалів</w:t>
            </w:r>
            <w:r w:rsidR="00333470" w:rsidRPr="00267EF4">
              <w:rPr>
                <w:rFonts w:cs="Times New Roman"/>
                <w:bCs/>
                <w:color w:val="00000A"/>
                <w:sz w:val="24"/>
              </w:rPr>
              <w:t>,</w:t>
            </w:r>
            <w:r w:rsidRPr="00267EF4">
              <w:rPr>
                <w:rFonts w:cs="Times New Roman"/>
                <w:b w:val="0"/>
                <w:color w:val="00000A"/>
                <w:sz w:val="24"/>
              </w:rPr>
              <w:t xml:space="preserve"> самостійно визначає:</w:t>
            </w:r>
          </w:p>
          <w:p w14:paraId="1E3DE3AC"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кількість, типи та склад пакетів телеканалів та радіоканалів (окрім універсального медіа-сервісу), які пропонуються користувачам;</w:t>
            </w:r>
          </w:p>
          <w:p w14:paraId="4753FB13"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розмір користувацької плати за різні пакети телеканалів та радіоканалів, порядок її оплати і форми розрахунків. </w:t>
            </w:r>
          </w:p>
          <w:p w14:paraId="7BD3ED94"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w:t>
            </w:r>
            <w:r w:rsidR="00333470" w:rsidRPr="00267EF4">
              <w:rPr>
                <w:rFonts w:cs="Times New Roman"/>
                <w:b w:val="0"/>
                <w:color w:val="00000A"/>
                <w:sz w:val="24"/>
              </w:rPr>
              <w:t>П</w:t>
            </w:r>
            <w:r w:rsidR="00333470" w:rsidRPr="00267EF4">
              <w:rPr>
                <w:rFonts w:cs="Times New Roman"/>
                <w:bCs/>
                <w:color w:val="00000A"/>
                <w:sz w:val="24"/>
              </w:rPr>
              <w:t>остачальник електронних комунікаційних послуг, що надає доступ до телеканалів</w:t>
            </w:r>
            <w:r w:rsidRPr="00267EF4">
              <w:rPr>
                <w:rFonts w:cs="Times New Roman"/>
                <w:b w:val="0"/>
                <w:color w:val="00000A"/>
                <w:sz w:val="24"/>
              </w:rPr>
              <w:t xml:space="preserve"> зобов’язаний:</w:t>
            </w:r>
          </w:p>
          <w:p w14:paraId="0C4E3344"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забезпечити гарантований доступ до універсального медіа-сервісу для усіх користувачів його медіа-сервісів;</w:t>
            </w:r>
          </w:p>
          <w:p w14:paraId="2F116BC8"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включати до пакетів телеканалів та радіоканалів виключно телеканали </w:t>
            </w:r>
            <w:r w:rsidRPr="00267EF4">
              <w:rPr>
                <w:rFonts w:cs="Times New Roman"/>
                <w:b w:val="0"/>
                <w:strike/>
                <w:color w:val="00000A"/>
                <w:sz w:val="24"/>
              </w:rPr>
              <w:t xml:space="preserve">та </w:t>
            </w:r>
            <w:r w:rsidRPr="00267EF4">
              <w:rPr>
                <w:rFonts w:cs="Times New Roman"/>
                <w:b w:val="0"/>
                <w:color w:val="00000A"/>
                <w:sz w:val="24"/>
              </w:rPr>
              <w:t>радіоканали, які зареєстровані Національною радою відповідно до вимог статей 51, 61, 63, 64 та 122 цього Закону;</w:t>
            </w:r>
          </w:p>
          <w:p w14:paraId="4A609459" w14:textId="77777777" w:rsidR="00FF1CC8" w:rsidRPr="00267EF4" w:rsidRDefault="0036060E" w:rsidP="00426909">
            <w:pPr>
              <w:pStyle w:val="4"/>
              <w:keepNext w:val="0"/>
              <w:keepLines w:val="0"/>
              <w:widowControl w:val="0"/>
              <w:suppressAutoHyphens w:val="0"/>
              <w:overflowPunct w:val="0"/>
              <w:spacing w:before="0" w:after="0" w:line="240" w:lineRule="auto"/>
              <w:ind w:left="0" w:hanging="8"/>
              <w:contextualSpacing w:val="0"/>
              <w:jc w:val="both"/>
              <w:outlineLvl w:val="3"/>
              <w:rPr>
                <w:rFonts w:cs="Times New Roman"/>
                <w:bCs/>
                <w:strike/>
                <w:color w:val="00000A"/>
                <w:sz w:val="24"/>
              </w:rPr>
            </w:pPr>
            <w:r w:rsidRPr="00267EF4">
              <w:rPr>
                <w:rFonts w:cs="Times New Roman"/>
                <w:b w:val="0"/>
                <w:color w:val="00000A"/>
                <w:sz w:val="24"/>
              </w:rPr>
              <w:t>3) застосовувати системи умовного доступу (батьківського контролю) щодо телеканалів та радіоканалів,</w:t>
            </w:r>
            <w:r w:rsidRPr="00267EF4">
              <w:rPr>
                <w:rFonts w:cs="Times New Roman"/>
                <w:b w:val="0"/>
                <w:strike/>
                <w:color w:val="00000A"/>
                <w:sz w:val="24"/>
              </w:rPr>
              <w:t xml:space="preserve"> </w:t>
            </w:r>
            <w:r w:rsidRPr="00267EF4">
              <w:rPr>
                <w:rFonts w:cs="Times New Roman"/>
                <w:b w:val="0"/>
                <w:color w:val="00000A"/>
                <w:sz w:val="24"/>
              </w:rPr>
              <w:t>доступ неповнолітніх до яких має бути обмеженим відповідно до умов їх розповсюдження;</w:t>
            </w:r>
          </w:p>
          <w:p w14:paraId="7627F91D" w14:textId="77777777" w:rsidR="00FF1CC8" w:rsidRPr="00267EF4" w:rsidRDefault="00FF1CC8" w:rsidP="00426909">
            <w:pPr>
              <w:pStyle w:val="4"/>
              <w:keepNext w:val="0"/>
              <w:keepLines w:val="0"/>
              <w:widowControl w:val="0"/>
              <w:suppressAutoHyphens w:val="0"/>
              <w:overflowPunct w:val="0"/>
              <w:spacing w:before="0" w:after="0" w:line="240" w:lineRule="auto"/>
              <w:ind w:left="0" w:hanging="8"/>
              <w:contextualSpacing w:val="0"/>
              <w:jc w:val="both"/>
              <w:outlineLvl w:val="3"/>
              <w:rPr>
                <w:rFonts w:cs="Times New Roman"/>
                <w:bCs/>
                <w:strike/>
                <w:color w:val="00000A"/>
                <w:sz w:val="24"/>
              </w:rPr>
            </w:pPr>
            <w:r w:rsidRPr="00267EF4">
              <w:rPr>
                <w:rFonts w:cs="Times New Roman"/>
                <w:b w:val="0"/>
                <w:color w:val="00000A"/>
                <w:sz w:val="24"/>
              </w:rPr>
              <w:t xml:space="preserve">4) вести облік кількості користувачів його </w:t>
            </w:r>
            <w:r w:rsidRPr="00267EF4">
              <w:rPr>
                <w:rFonts w:cs="Times New Roman"/>
                <w:b w:val="0"/>
                <w:color w:val="00000A"/>
                <w:sz w:val="24"/>
              </w:rPr>
              <w:lastRenderedPageBreak/>
              <w:t xml:space="preserve">медіа-сервісів із зазначенням сервісів які надаються таким користувачам, подавати звітність, що встановлена Законом України «Про електроні комунікації», </w:t>
            </w:r>
            <w:r w:rsidRPr="00267EF4">
              <w:rPr>
                <w:rFonts w:cs="Times New Roman"/>
                <w:bCs/>
                <w:strike/>
                <w:color w:val="00000A"/>
                <w:sz w:val="24"/>
              </w:rPr>
              <w:t xml:space="preserve">щорічно надавати цю інформацію Національній раді через електронний кабінет. </w:t>
            </w:r>
          </w:p>
          <w:p w14:paraId="768CC51E" w14:textId="77777777" w:rsidR="004D195C" w:rsidRPr="00267EF4" w:rsidRDefault="004D195C"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p>
          <w:p w14:paraId="11730C35" w14:textId="77777777" w:rsidR="00436E88" w:rsidRPr="00267EF4" w:rsidRDefault="00436E8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color w:val="00000A"/>
                <w:sz w:val="24"/>
              </w:rPr>
            </w:pPr>
          </w:p>
          <w:p w14:paraId="05A80DEC" w14:textId="77777777" w:rsidR="004D195C" w:rsidRPr="00267EF4" w:rsidRDefault="004D195C"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color w:val="00000A"/>
                <w:sz w:val="24"/>
              </w:rPr>
            </w:pPr>
            <w:r w:rsidRPr="00267EF4">
              <w:rPr>
                <w:rFonts w:cs="Times New Roman"/>
                <w:bCs/>
                <w:color w:val="00000A"/>
                <w:sz w:val="24"/>
                <w:lang w:val="ru-RU"/>
              </w:rPr>
              <w:t>АБО</w:t>
            </w:r>
            <w:r w:rsidR="00436E88" w:rsidRPr="00267EF4">
              <w:rPr>
                <w:rFonts w:cs="Times New Roman"/>
                <w:bCs/>
                <w:color w:val="00000A"/>
                <w:sz w:val="24"/>
                <w:lang w:val="ru-RU"/>
              </w:rPr>
              <w:t xml:space="preserve"> альтернатива:</w:t>
            </w:r>
            <w:r w:rsidRPr="00267EF4">
              <w:rPr>
                <w:rFonts w:cs="Times New Roman"/>
                <w:bCs/>
                <w:color w:val="00000A"/>
                <w:sz w:val="24"/>
                <w:lang w:val="ru-RU"/>
              </w:rPr>
              <w:t xml:space="preserve"> </w:t>
            </w:r>
            <w:proofErr w:type="spellStart"/>
            <w:r w:rsidRPr="00267EF4">
              <w:rPr>
                <w:rFonts w:cs="Times New Roman"/>
                <w:bCs/>
                <w:color w:val="00000A"/>
                <w:sz w:val="24"/>
                <w:lang w:val="ru-RU"/>
              </w:rPr>
              <w:t>викласти</w:t>
            </w:r>
            <w:proofErr w:type="spellEnd"/>
            <w:r w:rsidRPr="00267EF4">
              <w:rPr>
                <w:rFonts w:cs="Times New Roman"/>
                <w:bCs/>
                <w:color w:val="00000A"/>
                <w:sz w:val="24"/>
                <w:lang w:val="ru-RU"/>
              </w:rPr>
              <w:t xml:space="preserve"> в так</w:t>
            </w:r>
            <w:r w:rsidRPr="00267EF4">
              <w:rPr>
                <w:rFonts w:cs="Times New Roman"/>
                <w:bCs/>
                <w:color w:val="00000A"/>
                <w:sz w:val="24"/>
              </w:rPr>
              <w:t>ій редакції:</w:t>
            </w:r>
          </w:p>
          <w:p w14:paraId="1B2AC0D9" w14:textId="77777777" w:rsidR="004D195C" w:rsidRPr="00267EF4" w:rsidRDefault="004D195C"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sz w:val="24"/>
              </w:rPr>
              <w:t>4) вести облік кількості користувачів його медіа-сервісів із зазначенням технологій та сервісів які надаються таким користувачам, щоквартально надавати цю інформацію Національній раді через електронний кабінет відповідно до порядку та методики, що затверджується Національною радою з урахуванням вимог законодавства про захист персональних даних.</w:t>
            </w:r>
          </w:p>
          <w:p w14:paraId="5234FB74" w14:textId="77777777" w:rsidR="00F040EC" w:rsidRPr="00267EF4" w:rsidRDefault="00F040EC"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i/>
                <w:iCs/>
                <w:color w:val="00000A"/>
                <w:sz w:val="24"/>
              </w:rPr>
            </w:pPr>
          </w:p>
          <w:p w14:paraId="559F7AF0" w14:textId="77777777" w:rsidR="004D195C" w:rsidRPr="00267EF4" w:rsidRDefault="004D195C"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i/>
                <w:iCs/>
                <w:color w:val="00000A"/>
                <w:sz w:val="24"/>
              </w:rPr>
            </w:pPr>
          </w:p>
          <w:p w14:paraId="623C354F" w14:textId="77777777" w:rsidR="009202BE" w:rsidRPr="00267EF4" w:rsidRDefault="0036060E" w:rsidP="009202BE">
            <w:pPr>
              <w:pStyle w:val="3"/>
              <w:numPr>
                <w:ilvl w:val="0"/>
                <w:numId w:val="0"/>
              </w:numPr>
              <w:jc w:val="both"/>
              <w:outlineLvl w:val="2"/>
            </w:pPr>
            <w:r w:rsidRPr="00267EF4">
              <w:rPr>
                <w:rFonts w:cs="Times New Roman"/>
                <w:b w:val="0"/>
                <w:color w:val="00000A"/>
              </w:rPr>
              <w:t xml:space="preserve">4. </w:t>
            </w:r>
            <w:r w:rsidR="009202BE" w:rsidRPr="00267EF4">
              <w:rPr>
                <w:rFonts w:cs="Times New Roman"/>
                <w:b w:val="0"/>
                <w:color w:val="00000A"/>
                <w:szCs w:val="24"/>
              </w:rPr>
              <w:t xml:space="preserve">У випадку, якщо </w:t>
            </w:r>
            <w:r w:rsidR="009202BE" w:rsidRPr="00267EF4">
              <w:rPr>
                <w:rFonts w:cs="Times New Roman"/>
                <w:color w:val="00000A"/>
                <w:szCs w:val="24"/>
              </w:rPr>
              <w:t>постачальник електронних комунікаційних послуг</w:t>
            </w:r>
            <w:r w:rsidR="009202BE" w:rsidRPr="00267EF4">
              <w:rPr>
                <w:rFonts w:cs="Times New Roman"/>
                <w:b w:val="0"/>
                <w:color w:val="00000A"/>
                <w:szCs w:val="24"/>
              </w:rPr>
              <w:t xml:space="preserve"> самостійно надає користувачам доступ до пакетів телеканалів та радіоканалів, </w:t>
            </w:r>
            <w:r w:rsidR="009202BE" w:rsidRPr="00267EF4">
              <w:rPr>
                <w:rFonts w:cs="Times New Roman"/>
                <w:color w:val="00000A"/>
                <w:szCs w:val="24"/>
              </w:rPr>
              <w:t>такий постачальник зобов’язаний повідомляти користувачів його сервісів у встановленому в Законі України «Про електроні комунікації»</w:t>
            </w:r>
            <w:r w:rsidR="009202BE" w:rsidRPr="00267EF4">
              <w:rPr>
                <w:rFonts w:cs="Times New Roman"/>
                <w:b w:val="0"/>
                <w:color w:val="00000A"/>
                <w:szCs w:val="24"/>
              </w:rPr>
              <w:t xml:space="preserve"> порядку, про зміну типу або складу пакету телеканалів та радіоканалів, доступ до якого надається ним користувачам, розміру користувацької плати, порядку її оплати чи форми розрахунків</w:t>
            </w:r>
          </w:p>
          <w:p w14:paraId="3AD5F5A9" w14:textId="77777777" w:rsidR="009202BE" w:rsidRPr="00267EF4" w:rsidRDefault="009202B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D3E25B1" w14:textId="77777777" w:rsidR="009202BE" w:rsidRPr="00267EF4" w:rsidRDefault="009202B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438D437" w14:textId="77777777" w:rsidR="009202BE" w:rsidRPr="00267EF4" w:rsidRDefault="009202B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331FE72" w14:textId="77777777" w:rsidR="009202BE" w:rsidRPr="00267EF4" w:rsidRDefault="009202B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FFB4BA9" w14:textId="77777777" w:rsidR="009202BE" w:rsidRPr="00267EF4" w:rsidRDefault="009202BE" w:rsidP="009C3F25">
            <w:pPr>
              <w:pStyle w:val="2"/>
              <w:outlineLvl w:val="1"/>
            </w:pPr>
          </w:p>
          <w:p w14:paraId="3692499E" w14:textId="77777777" w:rsidR="009202BE" w:rsidRPr="00267EF4" w:rsidRDefault="009202B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51F0738" w14:textId="77777777" w:rsidR="0036060E" w:rsidRPr="00267EF4" w:rsidRDefault="0036060E"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Якщо інше не передбачено цим Законом, </w:t>
            </w:r>
            <w:r w:rsidR="00672FE6" w:rsidRPr="00267EF4">
              <w:rPr>
                <w:rFonts w:cs="Times New Roman"/>
                <w:bCs/>
                <w:color w:val="00000A"/>
                <w:sz w:val="24"/>
              </w:rPr>
              <w:t>постачальник електронних комунікаційних послуг</w:t>
            </w:r>
            <w:r w:rsidRPr="00267EF4">
              <w:rPr>
                <w:rFonts w:cs="Times New Roman"/>
                <w:b w:val="0"/>
                <w:color w:val="00000A"/>
                <w:sz w:val="24"/>
              </w:rPr>
              <w:t xml:space="preserve"> зобов’язаний укласти договори про надання прав з правовласниками телеканалів або радіоканалів до надання їх користувачеві.</w:t>
            </w:r>
          </w:p>
          <w:p w14:paraId="3264BA7F" w14:textId="77777777" w:rsidR="0036060E" w:rsidRPr="00267EF4" w:rsidRDefault="0036060E" w:rsidP="00A31EE6">
            <w:pPr>
              <w:jc w:val="both"/>
              <w:rPr>
                <w:rFonts w:ascii="Times New Roman" w:hAnsi="Times New Roman" w:cs="Times New Roman"/>
                <w:b/>
                <w:bCs/>
                <w:sz w:val="24"/>
                <w:szCs w:val="24"/>
                <w:lang w:val="uk-UA"/>
              </w:rPr>
            </w:pPr>
          </w:p>
        </w:tc>
        <w:tc>
          <w:tcPr>
            <w:tcW w:w="4854" w:type="dxa"/>
          </w:tcPr>
          <w:p w14:paraId="5D537B18" w14:textId="77777777" w:rsidR="0036060E" w:rsidRPr="00267EF4" w:rsidRDefault="0036060E" w:rsidP="00A31EE6">
            <w:pPr>
              <w:jc w:val="both"/>
              <w:rPr>
                <w:rFonts w:ascii="Times New Roman" w:hAnsi="Times New Roman" w:cs="Times New Roman"/>
                <w:sz w:val="24"/>
                <w:szCs w:val="24"/>
              </w:rPr>
            </w:pPr>
          </w:p>
          <w:p w14:paraId="66A62334" w14:textId="77777777" w:rsidR="000457AC" w:rsidRPr="00267EF4" w:rsidRDefault="000457AC" w:rsidP="00A31EE6">
            <w:pPr>
              <w:jc w:val="both"/>
              <w:rPr>
                <w:rFonts w:ascii="Times New Roman" w:hAnsi="Times New Roman" w:cs="Times New Roman"/>
                <w:sz w:val="24"/>
                <w:szCs w:val="24"/>
                <w:lang w:val="uk-UA"/>
              </w:rPr>
            </w:pPr>
          </w:p>
          <w:p w14:paraId="0EA179C7" w14:textId="77777777" w:rsidR="000457AC" w:rsidRPr="00267EF4" w:rsidRDefault="000457AC" w:rsidP="00A31EE6">
            <w:pPr>
              <w:jc w:val="both"/>
              <w:rPr>
                <w:rFonts w:ascii="Times New Roman" w:hAnsi="Times New Roman" w:cs="Times New Roman"/>
                <w:sz w:val="24"/>
                <w:szCs w:val="24"/>
                <w:lang w:val="uk-UA"/>
              </w:rPr>
            </w:pPr>
          </w:p>
          <w:p w14:paraId="63C992BE" w14:textId="77777777" w:rsidR="000457AC" w:rsidRPr="00267EF4" w:rsidRDefault="000457AC" w:rsidP="00A31EE6">
            <w:pPr>
              <w:jc w:val="both"/>
              <w:rPr>
                <w:rFonts w:ascii="Times New Roman" w:hAnsi="Times New Roman" w:cs="Times New Roman"/>
                <w:sz w:val="24"/>
                <w:szCs w:val="24"/>
                <w:lang w:val="uk-UA"/>
              </w:rPr>
            </w:pPr>
          </w:p>
          <w:p w14:paraId="470F7FDB" w14:textId="77777777" w:rsidR="000457AC" w:rsidRPr="00267EF4" w:rsidRDefault="000457AC" w:rsidP="00A31EE6">
            <w:pPr>
              <w:jc w:val="both"/>
              <w:rPr>
                <w:rFonts w:ascii="Times New Roman" w:hAnsi="Times New Roman" w:cs="Times New Roman"/>
                <w:sz w:val="24"/>
                <w:szCs w:val="24"/>
                <w:lang w:val="uk-UA"/>
              </w:rPr>
            </w:pPr>
          </w:p>
          <w:p w14:paraId="38A8BF90" w14:textId="77777777" w:rsidR="000457AC" w:rsidRPr="00267EF4" w:rsidRDefault="000457AC" w:rsidP="00A31EE6">
            <w:pPr>
              <w:jc w:val="both"/>
              <w:rPr>
                <w:rFonts w:ascii="Times New Roman" w:hAnsi="Times New Roman" w:cs="Times New Roman"/>
                <w:sz w:val="24"/>
                <w:szCs w:val="24"/>
                <w:lang w:val="uk-UA"/>
              </w:rPr>
            </w:pPr>
          </w:p>
          <w:p w14:paraId="3CC9CA55" w14:textId="77777777" w:rsidR="000457AC" w:rsidRPr="00267EF4" w:rsidRDefault="000457AC" w:rsidP="00A31EE6">
            <w:pPr>
              <w:jc w:val="both"/>
              <w:rPr>
                <w:rFonts w:ascii="Times New Roman" w:hAnsi="Times New Roman" w:cs="Times New Roman"/>
                <w:sz w:val="24"/>
                <w:szCs w:val="24"/>
                <w:lang w:val="uk-UA"/>
              </w:rPr>
            </w:pPr>
          </w:p>
          <w:p w14:paraId="2464029C" w14:textId="77777777" w:rsidR="000457AC" w:rsidRPr="00267EF4" w:rsidRDefault="000457AC" w:rsidP="00A31EE6">
            <w:pPr>
              <w:jc w:val="both"/>
              <w:rPr>
                <w:rFonts w:ascii="Times New Roman" w:hAnsi="Times New Roman" w:cs="Times New Roman"/>
                <w:sz w:val="24"/>
                <w:szCs w:val="24"/>
                <w:lang w:val="uk-UA"/>
              </w:rPr>
            </w:pPr>
          </w:p>
          <w:p w14:paraId="2BC4EB72" w14:textId="77777777" w:rsidR="000457AC" w:rsidRPr="00267EF4" w:rsidRDefault="000457AC" w:rsidP="00A31EE6">
            <w:pPr>
              <w:jc w:val="both"/>
              <w:rPr>
                <w:rFonts w:ascii="Times New Roman" w:hAnsi="Times New Roman" w:cs="Times New Roman"/>
                <w:sz w:val="24"/>
                <w:szCs w:val="24"/>
                <w:lang w:val="uk-UA"/>
              </w:rPr>
            </w:pPr>
          </w:p>
          <w:p w14:paraId="3C8946E9" w14:textId="77777777" w:rsidR="000457AC" w:rsidRPr="00267EF4" w:rsidRDefault="000457AC" w:rsidP="00A31EE6">
            <w:pPr>
              <w:jc w:val="both"/>
              <w:rPr>
                <w:rFonts w:ascii="Times New Roman" w:hAnsi="Times New Roman" w:cs="Times New Roman"/>
                <w:sz w:val="24"/>
                <w:szCs w:val="24"/>
                <w:lang w:val="uk-UA"/>
              </w:rPr>
            </w:pPr>
          </w:p>
          <w:p w14:paraId="797231F5" w14:textId="77777777" w:rsidR="000457AC" w:rsidRPr="00267EF4" w:rsidRDefault="000457AC" w:rsidP="00A31EE6">
            <w:pPr>
              <w:jc w:val="both"/>
              <w:rPr>
                <w:rFonts w:ascii="Times New Roman" w:hAnsi="Times New Roman" w:cs="Times New Roman"/>
                <w:sz w:val="24"/>
                <w:szCs w:val="24"/>
                <w:lang w:val="uk-UA"/>
              </w:rPr>
            </w:pPr>
          </w:p>
          <w:p w14:paraId="2CF371A0" w14:textId="77777777" w:rsidR="000457AC" w:rsidRPr="00267EF4" w:rsidRDefault="000457AC" w:rsidP="00A31EE6">
            <w:pPr>
              <w:jc w:val="both"/>
              <w:rPr>
                <w:rFonts w:ascii="Times New Roman" w:hAnsi="Times New Roman" w:cs="Times New Roman"/>
                <w:sz w:val="24"/>
                <w:szCs w:val="24"/>
                <w:lang w:val="uk-UA"/>
              </w:rPr>
            </w:pPr>
          </w:p>
          <w:p w14:paraId="125AD714" w14:textId="77777777" w:rsidR="000457AC" w:rsidRPr="00267EF4" w:rsidRDefault="000457AC" w:rsidP="00A31EE6">
            <w:pPr>
              <w:jc w:val="both"/>
              <w:rPr>
                <w:rFonts w:ascii="Times New Roman" w:hAnsi="Times New Roman" w:cs="Times New Roman"/>
                <w:sz w:val="24"/>
                <w:szCs w:val="24"/>
                <w:lang w:val="uk-UA"/>
              </w:rPr>
            </w:pPr>
          </w:p>
          <w:p w14:paraId="41F9C679" w14:textId="77777777" w:rsidR="000457AC" w:rsidRPr="00267EF4" w:rsidRDefault="000457AC" w:rsidP="00A31EE6">
            <w:pPr>
              <w:jc w:val="both"/>
              <w:rPr>
                <w:rFonts w:ascii="Times New Roman" w:hAnsi="Times New Roman" w:cs="Times New Roman"/>
                <w:sz w:val="24"/>
                <w:szCs w:val="24"/>
                <w:lang w:val="uk-UA"/>
              </w:rPr>
            </w:pPr>
          </w:p>
          <w:p w14:paraId="263FF03E" w14:textId="77777777" w:rsidR="000457AC" w:rsidRPr="00267EF4" w:rsidRDefault="000457AC" w:rsidP="00A31EE6">
            <w:pPr>
              <w:jc w:val="both"/>
              <w:rPr>
                <w:rFonts w:ascii="Times New Roman" w:hAnsi="Times New Roman" w:cs="Times New Roman"/>
                <w:sz w:val="24"/>
                <w:szCs w:val="24"/>
                <w:lang w:val="uk-UA"/>
              </w:rPr>
            </w:pPr>
          </w:p>
          <w:p w14:paraId="7DF03DA8" w14:textId="77777777" w:rsidR="000457AC" w:rsidRPr="00267EF4" w:rsidRDefault="000457AC" w:rsidP="00A31EE6">
            <w:pPr>
              <w:jc w:val="both"/>
              <w:rPr>
                <w:rFonts w:ascii="Times New Roman" w:hAnsi="Times New Roman" w:cs="Times New Roman"/>
                <w:sz w:val="24"/>
                <w:szCs w:val="24"/>
                <w:lang w:val="uk-UA"/>
              </w:rPr>
            </w:pPr>
          </w:p>
          <w:p w14:paraId="047A4CA6" w14:textId="77777777" w:rsidR="000457AC" w:rsidRPr="00267EF4" w:rsidRDefault="000457AC" w:rsidP="00A31EE6">
            <w:pPr>
              <w:jc w:val="both"/>
              <w:rPr>
                <w:rFonts w:ascii="Times New Roman" w:hAnsi="Times New Roman" w:cs="Times New Roman"/>
                <w:sz w:val="24"/>
                <w:szCs w:val="24"/>
                <w:lang w:val="uk-UA"/>
              </w:rPr>
            </w:pPr>
          </w:p>
          <w:p w14:paraId="62DB1E18" w14:textId="77777777" w:rsidR="000457AC" w:rsidRPr="00267EF4" w:rsidRDefault="000457AC" w:rsidP="00A31EE6">
            <w:pPr>
              <w:jc w:val="both"/>
              <w:rPr>
                <w:rFonts w:ascii="Times New Roman" w:hAnsi="Times New Roman" w:cs="Times New Roman"/>
                <w:sz w:val="24"/>
                <w:szCs w:val="24"/>
                <w:lang w:val="uk-UA"/>
              </w:rPr>
            </w:pPr>
          </w:p>
          <w:p w14:paraId="0B1E7BDA" w14:textId="77777777" w:rsidR="000457AC" w:rsidRPr="00267EF4" w:rsidRDefault="000457AC" w:rsidP="00A31EE6">
            <w:pPr>
              <w:jc w:val="both"/>
              <w:rPr>
                <w:rFonts w:ascii="Times New Roman" w:hAnsi="Times New Roman" w:cs="Times New Roman"/>
                <w:sz w:val="24"/>
                <w:szCs w:val="24"/>
                <w:lang w:val="uk-UA"/>
              </w:rPr>
            </w:pPr>
          </w:p>
          <w:p w14:paraId="2B821AB6" w14:textId="77777777" w:rsidR="000457AC" w:rsidRPr="00267EF4" w:rsidRDefault="000457AC" w:rsidP="00A31EE6">
            <w:pPr>
              <w:jc w:val="both"/>
              <w:rPr>
                <w:rFonts w:ascii="Times New Roman" w:hAnsi="Times New Roman" w:cs="Times New Roman"/>
                <w:sz w:val="24"/>
                <w:szCs w:val="24"/>
                <w:lang w:val="uk-UA"/>
              </w:rPr>
            </w:pPr>
          </w:p>
          <w:p w14:paraId="39477AA7" w14:textId="77777777" w:rsidR="000457AC" w:rsidRPr="00267EF4" w:rsidRDefault="000457AC" w:rsidP="00A31EE6">
            <w:pPr>
              <w:jc w:val="both"/>
              <w:rPr>
                <w:rFonts w:ascii="Times New Roman" w:hAnsi="Times New Roman" w:cs="Times New Roman"/>
                <w:sz w:val="24"/>
                <w:szCs w:val="24"/>
                <w:lang w:val="uk-UA"/>
              </w:rPr>
            </w:pPr>
          </w:p>
          <w:p w14:paraId="06393DE6" w14:textId="77777777" w:rsidR="000457AC" w:rsidRPr="00267EF4" w:rsidRDefault="000457AC" w:rsidP="00A31EE6">
            <w:pPr>
              <w:jc w:val="both"/>
              <w:rPr>
                <w:rFonts w:ascii="Times New Roman" w:hAnsi="Times New Roman" w:cs="Times New Roman"/>
                <w:sz w:val="24"/>
                <w:szCs w:val="24"/>
                <w:lang w:val="uk-UA"/>
              </w:rPr>
            </w:pPr>
          </w:p>
          <w:p w14:paraId="5D08633D" w14:textId="77777777" w:rsidR="000457AC" w:rsidRPr="00267EF4" w:rsidRDefault="000457AC" w:rsidP="00A31EE6">
            <w:pPr>
              <w:jc w:val="both"/>
              <w:rPr>
                <w:rFonts w:ascii="Times New Roman" w:hAnsi="Times New Roman" w:cs="Times New Roman"/>
                <w:sz w:val="24"/>
                <w:szCs w:val="24"/>
                <w:lang w:val="uk-UA"/>
              </w:rPr>
            </w:pPr>
          </w:p>
          <w:p w14:paraId="25D40E54" w14:textId="77777777" w:rsidR="000457AC" w:rsidRPr="00267EF4" w:rsidRDefault="000457AC" w:rsidP="00A31EE6">
            <w:pPr>
              <w:jc w:val="both"/>
              <w:rPr>
                <w:rFonts w:ascii="Times New Roman" w:hAnsi="Times New Roman" w:cs="Times New Roman"/>
                <w:sz w:val="24"/>
                <w:szCs w:val="24"/>
                <w:lang w:val="uk-UA"/>
              </w:rPr>
            </w:pPr>
          </w:p>
          <w:p w14:paraId="533666F5" w14:textId="77777777" w:rsidR="000457AC" w:rsidRPr="00267EF4" w:rsidRDefault="000457AC" w:rsidP="00A31EE6">
            <w:pPr>
              <w:jc w:val="both"/>
              <w:rPr>
                <w:rFonts w:ascii="Times New Roman" w:hAnsi="Times New Roman" w:cs="Times New Roman"/>
                <w:sz w:val="24"/>
                <w:szCs w:val="24"/>
                <w:lang w:val="uk-UA"/>
              </w:rPr>
            </w:pPr>
          </w:p>
          <w:p w14:paraId="6918B8EA" w14:textId="77777777" w:rsidR="009202BE" w:rsidRPr="00267EF4" w:rsidRDefault="009202BE" w:rsidP="00A31EE6">
            <w:pPr>
              <w:jc w:val="both"/>
              <w:rPr>
                <w:rFonts w:ascii="Times New Roman" w:hAnsi="Times New Roman" w:cs="Times New Roman"/>
                <w:sz w:val="24"/>
                <w:szCs w:val="24"/>
                <w:lang w:val="uk-UA"/>
              </w:rPr>
            </w:pPr>
          </w:p>
          <w:p w14:paraId="747AE922" w14:textId="77777777" w:rsidR="009202BE" w:rsidRPr="00267EF4" w:rsidRDefault="009202BE" w:rsidP="00A31EE6">
            <w:pPr>
              <w:jc w:val="both"/>
              <w:rPr>
                <w:rFonts w:ascii="Times New Roman" w:hAnsi="Times New Roman" w:cs="Times New Roman"/>
                <w:sz w:val="24"/>
                <w:szCs w:val="24"/>
                <w:lang w:val="uk-UA"/>
              </w:rPr>
            </w:pPr>
          </w:p>
          <w:p w14:paraId="2A4EAE6C" w14:textId="77777777" w:rsidR="000457AC" w:rsidRPr="00267EF4" w:rsidRDefault="000457AC" w:rsidP="00A31EE6">
            <w:pPr>
              <w:jc w:val="both"/>
              <w:rPr>
                <w:rFonts w:ascii="Times New Roman" w:hAnsi="Times New Roman" w:cs="Times New Roman"/>
                <w:sz w:val="24"/>
                <w:szCs w:val="24"/>
                <w:lang w:val="uk-UA"/>
              </w:rPr>
            </w:pPr>
          </w:p>
          <w:p w14:paraId="27861C75" w14:textId="77777777" w:rsidR="000457AC" w:rsidRPr="00267EF4" w:rsidRDefault="000457AC" w:rsidP="00A31EE6">
            <w:pPr>
              <w:jc w:val="both"/>
              <w:rPr>
                <w:rFonts w:ascii="Times New Roman" w:hAnsi="Times New Roman" w:cs="Times New Roman"/>
                <w:sz w:val="24"/>
                <w:szCs w:val="24"/>
                <w:lang w:val="uk-UA"/>
              </w:rPr>
            </w:pPr>
          </w:p>
          <w:p w14:paraId="5EFE8952" w14:textId="77777777" w:rsidR="000457AC" w:rsidRPr="00267EF4" w:rsidRDefault="000457AC" w:rsidP="00A31EE6">
            <w:pPr>
              <w:jc w:val="both"/>
              <w:rPr>
                <w:rFonts w:ascii="Times New Roman" w:hAnsi="Times New Roman" w:cs="Times New Roman"/>
                <w:sz w:val="24"/>
                <w:szCs w:val="24"/>
                <w:lang w:val="uk-UA"/>
              </w:rPr>
            </w:pPr>
          </w:p>
          <w:p w14:paraId="65E7004E" w14:textId="77777777" w:rsidR="000457AC" w:rsidRPr="00267EF4" w:rsidRDefault="000457AC" w:rsidP="00A31EE6">
            <w:pPr>
              <w:jc w:val="both"/>
              <w:rPr>
                <w:rFonts w:ascii="Times New Roman" w:hAnsi="Times New Roman" w:cs="Times New Roman"/>
                <w:sz w:val="24"/>
                <w:szCs w:val="24"/>
                <w:lang w:val="uk-UA"/>
              </w:rPr>
            </w:pPr>
          </w:p>
          <w:p w14:paraId="6A03914A" w14:textId="77777777" w:rsidR="000457AC" w:rsidRPr="00267EF4" w:rsidRDefault="000457AC" w:rsidP="00A31EE6">
            <w:pPr>
              <w:jc w:val="both"/>
              <w:rPr>
                <w:rFonts w:ascii="Times New Roman" w:hAnsi="Times New Roman" w:cs="Times New Roman"/>
                <w:sz w:val="24"/>
                <w:szCs w:val="24"/>
                <w:lang w:val="uk-UA"/>
              </w:rPr>
            </w:pPr>
          </w:p>
          <w:p w14:paraId="25E9C5BC" w14:textId="77777777" w:rsidR="000457AC" w:rsidRPr="00267EF4" w:rsidRDefault="000457AC" w:rsidP="00A31EE6">
            <w:pPr>
              <w:jc w:val="both"/>
              <w:rPr>
                <w:rFonts w:ascii="Times New Roman" w:hAnsi="Times New Roman" w:cs="Times New Roman"/>
                <w:sz w:val="24"/>
                <w:szCs w:val="24"/>
                <w:lang w:val="uk-UA"/>
              </w:rPr>
            </w:pPr>
          </w:p>
          <w:p w14:paraId="14538ED2" w14:textId="77777777" w:rsidR="000457AC" w:rsidRPr="00267EF4" w:rsidRDefault="000457AC" w:rsidP="00A31EE6">
            <w:pPr>
              <w:jc w:val="both"/>
              <w:rPr>
                <w:rFonts w:ascii="Times New Roman" w:hAnsi="Times New Roman" w:cs="Times New Roman"/>
                <w:sz w:val="24"/>
                <w:szCs w:val="24"/>
                <w:lang w:val="uk-UA"/>
              </w:rPr>
            </w:pPr>
          </w:p>
          <w:p w14:paraId="649AD9BD" w14:textId="77777777" w:rsidR="000457AC" w:rsidRPr="00267EF4" w:rsidRDefault="000457AC" w:rsidP="00A31EE6">
            <w:pPr>
              <w:jc w:val="both"/>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 xml:space="preserve">Щодо пропозицій до п.4 ч.3 </w:t>
            </w:r>
          </w:p>
          <w:p w14:paraId="23A0247E" w14:textId="77777777" w:rsidR="004D195C" w:rsidRPr="00267EF4" w:rsidRDefault="000457AC" w:rsidP="00A31EE6">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lastRenderedPageBreak/>
              <w:t xml:space="preserve">Згідно проекту </w:t>
            </w:r>
            <w:r w:rsidR="009202BE" w:rsidRPr="00267EF4">
              <w:rPr>
                <w:rFonts w:ascii="Times New Roman" w:hAnsi="Times New Roman" w:cs="Times New Roman"/>
                <w:sz w:val="24"/>
                <w:szCs w:val="24"/>
                <w:lang w:val="uk-UA"/>
              </w:rPr>
              <w:t> Закону №3014 «Про електроні комунікації»,</w:t>
            </w:r>
            <w:r w:rsidR="009202BE" w:rsidRPr="00267EF4">
              <w:rPr>
                <w:rFonts w:cs="Times New Roman"/>
                <w:color w:val="00000A"/>
                <w:sz w:val="24"/>
              </w:rPr>
              <w:t xml:space="preserve"> </w:t>
            </w:r>
            <w:r w:rsidRPr="00267EF4">
              <w:rPr>
                <w:rFonts w:ascii="Times New Roman" w:hAnsi="Times New Roman" w:cs="Times New Roman"/>
                <w:sz w:val="24"/>
                <w:szCs w:val="24"/>
                <w:lang w:val="uk-UA"/>
              </w:rPr>
              <w:t xml:space="preserve"> постачальники електронних комунікаційних послуг подають також звітність щодо кількості користувачів. Тому, з метою усунення дублювань звітності, пропонуємо </w:t>
            </w:r>
            <w:r w:rsidR="00FF1CC8" w:rsidRPr="00267EF4">
              <w:rPr>
                <w:rFonts w:ascii="Times New Roman" w:hAnsi="Times New Roman" w:cs="Times New Roman"/>
                <w:sz w:val="24"/>
                <w:szCs w:val="24"/>
                <w:lang w:val="uk-UA"/>
              </w:rPr>
              <w:t>викласти у такій редакції</w:t>
            </w:r>
            <w:r w:rsidRPr="00267EF4">
              <w:rPr>
                <w:rFonts w:ascii="Times New Roman" w:hAnsi="Times New Roman" w:cs="Times New Roman"/>
                <w:sz w:val="24"/>
                <w:szCs w:val="24"/>
                <w:lang w:val="uk-UA"/>
              </w:rPr>
              <w:t>.</w:t>
            </w:r>
          </w:p>
          <w:p w14:paraId="51A4C0C7" w14:textId="77777777" w:rsidR="004D195C" w:rsidRPr="00267EF4" w:rsidRDefault="004D195C" w:rsidP="00A31EE6">
            <w:pPr>
              <w:jc w:val="both"/>
              <w:rPr>
                <w:rFonts w:ascii="Times New Roman" w:hAnsi="Times New Roman" w:cs="Times New Roman"/>
                <w:sz w:val="24"/>
                <w:szCs w:val="24"/>
              </w:rPr>
            </w:pPr>
          </w:p>
          <w:p w14:paraId="38846550" w14:textId="0B149804" w:rsidR="00436E88" w:rsidRPr="00267EF4" w:rsidRDefault="00436E88" w:rsidP="00A31EE6">
            <w:pPr>
              <w:jc w:val="both"/>
              <w:rPr>
                <w:rFonts w:ascii="Times New Roman" w:hAnsi="Times New Roman" w:cs="Times New Roman"/>
                <w:sz w:val="24"/>
                <w:szCs w:val="24"/>
              </w:rPr>
            </w:pPr>
          </w:p>
          <w:p w14:paraId="30189736" w14:textId="3A6DD094" w:rsidR="009C3F25" w:rsidRPr="00267EF4" w:rsidRDefault="009C3F25" w:rsidP="00A31EE6">
            <w:pPr>
              <w:jc w:val="both"/>
              <w:rPr>
                <w:rFonts w:ascii="Times New Roman" w:hAnsi="Times New Roman" w:cs="Times New Roman"/>
                <w:sz w:val="24"/>
                <w:szCs w:val="24"/>
              </w:rPr>
            </w:pPr>
          </w:p>
          <w:p w14:paraId="21E78F11" w14:textId="4B6835B9" w:rsidR="009C3F25" w:rsidRPr="00267EF4" w:rsidRDefault="009C3F25" w:rsidP="00A31EE6">
            <w:pPr>
              <w:jc w:val="both"/>
              <w:rPr>
                <w:rFonts w:ascii="Times New Roman" w:hAnsi="Times New Roman" w:cs="Times New Roman"/>
                <w:sz w:val="24"/>
                <w:szCs w:val="24"/>
              </w:rPr>
            </w:pPr>
          </w:p>
          <w:p w14:paraId="77E1DD09" w14:textId="2EE99283" w:rsidR="009C3F25" w:rsidRPr="00267EF4" w:rsidRDefault="009C3F25" w:rsidP="00A31EE6">
            <w:pPr>
              <w:jc w:val="both"/>
              <w:rPr>
                <w:rFonts w:ascii="Times New Roman" w:hAnsi="Times New Roman" w:cs="Times New Roman"/>
                <w:sz w:val="24"/>
                <w:szCs w:val="24"/>
              </w:rPr>
            </w:pPr>
          </w:p>
          <w:p w14:paraId="51A68953" w14:textId="7CEF17E8" w:rsidR="009C3F25" w:rsidRPr="00267EF4" w:rsidRDefault="009C3F25" w:rsidP="00A31EE6">
            <w:pPr>
              <w:jc w:val="both"/>
              <w:rPr>
                <w:rFonts w:ascii="Times New Roman" w:hAnsi="Times New Roman" w:cs="Times New Roman"/>
                <w:sz w:val="24"/>
                <w:szCs w:val="24"/>
              </w:rPr>
            </w:pPr>
          </w:p>
          <w:p w14:paraId="7B75088D" w14:textId="53D6115E" w:rsidR="009C3F25" w:rsidRPr="00267EF4" w:rsidRDefault="009C3F25" w:rsidP="00A31EE6">
            <w:pPr>
              <w:jc w:val="both"/>
              <w:rPr>
                <w:rFonts w:ascii="Times New Roman" w:hAnsi="Times New Roman" w:cs="Times New Roman"/>
                <w:sz w:val="24"/>
                <w:szCs w:val="24"/>
              </w:rPr>
            </w:pPr>
          </w:p>
          <w:p w14:paraId="56651EA3" w14:textId="005524BE" w:rsidR="009C3F25" w:rsidRPr="00267EF4" w:rsidRDefault="009C3F25" w:rsidP="00A31EE6">
            <w:pPr>
              <w:jc w:val="both"/>
              <w:rPr>
                <w:rFonts w:ascii="Times New Roman" w:hAnsi="Times New Roman" w:cs="Times New Roman"/>
                <w:sz w:val="24"/>
                <w:szCs w:val="24"/>
              </w:rPr>
            </w:pPr>
          </w:p>
          <w:p w14:paraId="5D6F321D" w14:textId="0DE25902" w:rsidR="009C3F25" w:rsidRPr="00267EF4" w:rsidRDefault="009C3F25" w:rsidP="00A31EE6">
            <w:pPr>
              <w:jc w:val="both"/>
              <w:rPr>
                <w:rFonts w:ascii="Times New Roman" w:hAnsi="Times New Roman" w:cs="Times New Roman"/>
                <w:sz w:val="24"/>
                <w:szCs w:val="24"/>
              </w:rPr>
            </w:pPr>
          </w:p>
          <w:p w14:paraId="3F7D54C1" w14:textId="46293E57" w:rsidR="009C3F25" w:rsidRPr="00267EF4" w:rsidRDefault="009C3F25" w:rsidP="00A31EE6">
            <w:pPr>
              <w:jc w:val="both"/>
              <w:rPr>
                <w:rFonts w:ascii="Times New Roman" w:hAnsi="Times New Roman" w:cs="Times New Roman"/>
                <w:sz w:val="24"/>
                <w:szCs w:val="24"/>
              </w:rPr>
            </w:pPr>
          </w:p>
          <w:p w14:paraId="37495B5C" w14:textId="1442A467" w:rsidR="009C3F25" w:rsidRPr="00267EF4" w:rsidRDefault="009C3F25" w:rsidP="00A31EE6">
            <w:pPr>
              <w:jc w:val="both"/>
              <w:rPr>
                <w:rFonts w:ascii="Times New Roman" w:hAnsi="Times New Roman" w:cs="Times New Roman"/>
                <w:sz w:val="24"/>
                <w:szCs w:val="24"/>
              </w:rPr>
            </w:pPr>
          </w:p>
          <w:p w14:paraId="5BA9BDF0" w14:textId="19E874B6" w:rsidR="009C3F25" w:rsidRPr="00267EF4" w:rsidRDefault="009C3F25" w:rsidP="00A31EE6">
            <w:pPr>
              <w:jc w:val="both"/>
              <w:rPr>
                <w:rFonts w:ascii="Times New Roman" w:hAnsi="Times New Roman" w:cs="Times New Roman"/>
                <w:sz w:val="24"/>
                <w:szCs w:val="24"/>
              </w:rPr>
            </w:pPr>
          </w:p>
          <w:p w14:paraId="05D21967" w14:textId="68252921" w:rsidR="009C3F25" w:rsidRPr="00267EF4" w:rsidRDefault="009C3F25" w:rsidP="00A31EE6">
            <w:pPr>
              <w:jc w:val="both"/>
              <w:rPr>
                <w:rFonts w:ascii="Times New Roman" w:hAnsi="Times New Roman" w:cs="Times New Roman"/>
                <w:sz w:val="24"/>
                <w:szCs w:val="24"/>
              </w:rPr>
            </w:pPr>
          </w:p>
          <w:p w14:paraId="74A7D756" w14:textId="65FD0436" w:rsidR="009C3F25" w:rsidRPr="00267EF4" w:rsidRDefault="009C3F25" w:rsidP="00A31EE6">
            <w:pPr>
              <w:jc w:val="both"/>
              <w:rPr>
                <w:rFonts w:ascii="Times New Roman" w:hAnsi="Times New Roman" w:cs="Times New Roman"/>
                <w:sz w:val="24"/>
                <w:szCs w:val="24"/>
              </w:rPr>
            </w:pPr>
          </w:p>
          <w:p w14:paraId="36978321" w14:textId="6D8E57F6" w:rsidR="009C3F25" w:rsidRPr="00267EF4" w:rsidRDefault="009C3F25" w:rsidP="00A31EE6">
            <w:pPr>
              <w:jc w:val="both"/>
              <w:rPr>
                <w:rFonts w:ascii="Times New Roman" w:hAnsi="Times New Roman" w:cs="Times New Roman"/>
                <w:sz w:val="24"/>
                <w:szCs w:val="24"/>
              </w:rPr>
            </w:pPr>
          </w:p>
          <w:p w14:paraId="08D16372" w14:textId="77777777" w:rsidR="009C3F25" w:rsidRPr="00267EF4" w:rsidRDefault="009C3F25" w:rsidP="00A31EE6">
            <w:pPr>
              <w:jc w:val="both"/>
              <w:rPr>
                <w:rFonts w:ascii="Times New Roman" w:hAnsi="Times New Roman" w:cs="Times New Roman"/>
                <w:sz w:val="24"/>
                <w:szCs w:val="24"/>
              </w:rPr>
            </w:pPr>
          </w:p>
          <w:p w14:paraId="4A2F91CB" w14:textId="77777777" w:rsidR="00436E88" w:rsidRPr="00267EF4" w:rsidRDefault="00436E88" w:rsidP="00A31EE6">
            <w:pPr>
              <w:jc w:val="both"/>
              <w:rPr>
                <w:rFonts w:ascii="Times New Roman" w:hAnsi="Times New Roman" w:cs="Times New Roman"/>
                <w:sz w:val="24"/>
                <w:szCs w:val="24"/>
              </w:rPr>
            </w:pPr>
          </w:p>
          <w:p w14:paraId="1DF8E985" w14:textId="77777777" w:rsidR="00F040EC" w:rsidRPr="00267EF4" w:rsidRDefault="00F040EC" w:rsidP="00F040EC">
            <w:pPr>
              <w:jc w:val="both"/>
              <w:rPr>
                <w:rFonts w:ascii="Times New Roman" w:hAnsi="Times New Roman" w:cs="Times New Roman"/>
                <w:sz w:val="24"/>
                <w:szCs w:val="24"/>
                <w:lang w:val="uk-UA"/>
              </w:rPr>
            </w:pPr>
            <w:r w:rsidRPr="00267EF4">
              <w:rPr>
                <w:rFonts w:ascii="Times New Roman" w:hAnsi="Times New Roman" w:cs="Times New Roman"/>
                <w:b/>
                <w:sz w:val="24"/>
                <w:szCs w:val="24"/>
                <w:lang w:val="uk-UA"/>
              </w:rPr>
              <w:t>Альтернатива</w:t>
            </w:r>
            <w:r w:rsidRPr="00267EF4">
              <w:rPr>
                <w:rFonts w:ascii="Times New Roman" w:hAnsi="Times New Roman" w:cs="Times New Roman"/>
                <w:sz w:val="24"/>
                <w:szCs w:val="24"/>
                <w:lang w:val="uk-UA"/>
              </w:rPr>
              <w:t>:</w:t>
            </w:r>
          </w:p>
          <w:p w14:paraId="712365CF" w14:textId="63E0AF41" w:rsidR="00F040EC" w:rsidRPr="00267EF4" w:rsidRDefault="00F040EC" w:rsidP="00F040EC">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Зберегти існуючий порядок інформування користувачів про зміни за 7 днів та синхронізувати їх з процедурами, які передбачаються у перспективному з-ві про електронні комунікації, оскільки наразі об’єктивних  підстав для перегляду практики не існує.</w:t>
            </w:r>
            <w:r w:rsidR="00DF3176" w:rsidRPr="00267EF4">
              <w:rPr>
                <w:rFonts w:ascii="Times New Roman" w:hAnsi="Times New Roman" w:cs="Times New Roman"/>
                <w:sz w:val="24"/>
                <w:szCs w:val="24"/>
                <w:lang w:val="uk-UA"/>
              </w:rPr>
              <w:t xml:space="preserve"> </w:t>
            </w:r>
          </w:p>
          <w:p w14:paraId="7605B5E0" w14:textId="77777777" w:rsidR="00F040EC" w:rsidRPr="00267EF4" w:rsidRDefault="00F040EC" w:rsidP="00F040EC">
            <w:pPr>
              <w:jc w:val="both"/>
              <w:rPr>
                <w:rFonts w:ascii="Times New Roman" w:hAnsi="Times New Roman" w:cs="Times New Roman"/>
                <w:sz w:val="24"/>
                <w:szCs w:val="24"/>
                <w:lang w:val="uk-UA"/>
              </w:rPr>
            </w:pPr>
          </w:p>
          <w:p w14:paraId="2E9BF211" w14:textId="77777777" w:rsidR="00F040EC" w:rsidRPr="00267EF4" w:rsidRDefault="00F040EC" w:rsidP="00F040EC">
            <w:pPr>
              <w:jc w:val="both"/>
              <w:rPr>
                <w:rFonts w:ascii="Times New Roman" w:hAnsi="Times New Roman" w:cs="Times New Roman"/>
                <w:sz w:val="24"/>
                <w:szCs w:val="24"/>
                <w:lang w:val="uk-UA"/>
              </w:rPr>
            </w:pPr>
            <w:r w:rsidRPr="00267EF4">
              <w:rPr>
                <w:rFonts w:ascii="Times New Roman" w:hAnsi="Times New Roman" w:cs="Times New Roman"/>
                <w:b/>
                <w:sz w:val="24"/>
                <w:szCs w:val="24"/>
                <w:lang w:val="uk-UA"/>
              </w:rPr>
              <w:t>Довідково</w:t>
            </w:r>
            <w:r w:rsidRPr="00267EF4">
              <w:rPr>
                <w:rFonts w:ascii="Times New Roman" w:hAnsi="Times New Roman" w:cs="Times New Roman"/>
                <w:sz w:val="24"/>
                <w:szCs w:val="24"/>
                <w:lang w:val="uk-UA"/>
              </w:rPr>
              <w:t xml:space="preserve">: </w:t>
            </w:r>
          </w:p>
          <w:p w14:paraId="2FA23019" w14:textId="77777777" w:rsidR="00F040EC" w:rsidRPr="00267EF4" w:rsidRDefault="00F040EC" w:rsidP="00F040EC">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Норма щодо </w:t>
            </w:r>
            <w:r w:rsidR="009202BE" w:rsidRPr="00267EF4">
              <w:rPr>
                <w:rFonts w:ascii="Times New Roman" w:hAnsi="Times New Roman" w:cs="Times New Roman"/>
                <w:sz w:val="24"/>
                <w:szCs w:val="24"/>
                <w:lang w:val="uk-UA"/>
              </w:rPr>
              <w:t xml:space="preserve">обов’язку </w:t>
            </w:r>
            <w:r w:rsidRPr="00267EF4">
              <w:rPr>
                <w:rFonts w:ascii="Times New Roman" w:hAnsi="Times New Roman" w:cs="Times New Roman"/>
                <w:sz w:val="24"/>
                <w:szCs w:val="24"/>
                <w:lang w:val="uk-UA"/>
              </w:rPr>
              <w:t xml:space="preserve">інформування абонентів </w:t>
            </w:r>
            <w:r w:rsidR="009202BE" w:rsidRPr="00267EF4">
              <w:rPr>
                <w:rFonts w:ascii="Times New Roman" w:hAnsi="Times New Roman" w:cs="Times New Roman"/>
                <w:sz w:val="24"/>
                <w:szCs w:val="24"/>
                <w:lang w:val="uk-UA"/>
              </w:rPr>
              <w:t>є</w:t>
            </w:r>
            <w:r w:rsidRPr="00267EF4">
              <w:rPr>
                <w:rFonts w:ascii="Times New Roman" w:hAnsi="Times New Roman" w:cs="Times New Roman"/>
                <w:sz w:val="24"/>
                <w:szCs w:val="24"/>
                <w:lang w:val="uk-UA"/>
              </w:rPr>
              <w:t xml:space="preserve"> у проекті Закону</w:t>
            </w:r>
            <w:r w:rsidR="009202BE" w:rsidRPr="00267EF4">
              <w:rPr>
                <w:rFonts w:ascii="Times New Roman" w:hAnsi="Times New Roman" w:cs="Times New Roman"/>
                <w:sz w:val="24"/>
                <w:szCs w:val="24"/>
                <w:lang w:val="uk-UA"/>
              </w:rPr>
              <w:t>№3014 «Про</w:t>
            </w:r>
            <w:r w:rsidRPr="00267EF4">
              <w:rPr>
                <w:rFonts w:ascii="Times New Roman" w:hAnsi="Times New Roman" w:cs="Times New Roman"/>
                <w:sz w:val="24"/>
                <w:szCs w:val="24"/>
                <w:lang w:val="uk-UA"/>
              </w:rPr>
              <w:t xml:space="preserve"> електроні комунікації:</w:t>
            </w:r>
          </w:p>
          <w:p w14:paraId="7C1BF237" w14:textId="77777777" w:rsidR="004D195C" w:rsidRPr="00267EF4" w:rsidRDefault="00F040EC" w:rsidP="00F040EC">
            <w:pPr>
              <w:jc w:val="both"/>
              <w:rPr>
                <w:rFonts w:ascii="Times New Roman" w:hAnsi="Times New Roman" w:cs="Times New Roman"/>
                <w:sz w:val="24"/>
                <w:szCs w:val="24"/>
              </w:rPr>
            </w:pPr>
            <w:r w:rsidRPr="00267EF4">
              <w:rPr>
                <w:rFonts w:ascii="Times New Roman" w:hAnsi="Times New Roman" w:cs="Times New Roman"/>
                <w:sz w:val="24"/>
                <w:szCs w:val="24"/>
                <w:lang w:val="uk-UA"/>
              </w:rPr>
              <w:t xml:space="preserve">«Постачальники електронних комунікаційних послуг повідомляють </w:t>
            </w:r>
            <w:r w:rsidRPr="00267EF4">
              <w:rPr>
                <w:rFonts w:ascii="Times New Roman" w:hAnsi="Times New Roman" w:cs="Times New Roman"/>
                <w:sz w:val="24"/>
                <w:szCs w:val="24"/>
                <w:lang w:val="uk-UA"/>
              </w:rPr>
              <w:lastRenderedPageBreak/>
              <w:t xml:space="preserve">кінцевих користувачів не пізніше, ніж за місяць, </w:t>
            </w:r>
            <w:r w:rsidRPr="00267EF4">
              <w:rPr>
                <w:rFonts w:ascii="Times New Roman" w:hAnsi="Times New Roman" w:cs="Times New Roman"/>
                <w:b/>
                <w:sz w:val="24"/>
                <w:szCs w:val="24"/>
                <w:lang w:val="uk-UA"/>
              </w:rPr>
              <w:t xml:space="preserve">а у разі зміни цін (тарифів, тарифних планів) – не пізніше, ніж за 7 календарних днів, </w:t>
            </w:r>
            <w:r w:rsidRPr="00267EF4">
              <w:rPr>
                <w:rFonts w:ascii="Times New Roman" w:hAnsi="Times New Roman" w:cs="Times New Roman"/>
                <w:sz w:val="24"/>
                <w:szCs w:val="24"/>
                <w:lang w:val="uk-UA"/>
              </w:rPr>
              <w:t>до будь-якої зміни умов договору про надання електронних комунікаційних послуг, і одночасно інформують їх про право розірвати договір без додаткових витрат, якщо вони не погоджуються на  змінені умови. Право на розірвання договору про надання електронних комунікаційних послуг здійснюється протягом одного місяця, а у разі зміни цін (тарифів, тарифних планів) протягом 7 календарних днів після такого повідомлення.»</w:t>
            </w:r>
          </w:p>
          <w:p w14:paraId="57281E97" w14:textId="77777777" w:rsidR="004D195C" w:rsidRPr="00267EF4" w:rsidRDefault="004D195C" w:rsidP="00A31EE6">
            <w:pPr>
              <w:jc w:val="both"/>
              <w:rPr>
                <w:rFonts w:ascii="Times New Roman" w:hAnsi="Times New Roman" w:cs="Times New Roman"/>
                <w:sz w:val="24"/>
                <w:szCs w:val="24"/>
              </w:rPr>
            </w:pPr>
          </w:p>
          <w:p w14:paraId="04360C75" w14:textId="77777777" w:rsidR="004D195C" w:rsidRPr="00267EF4" w:rsidRDefault="004D195C" w:rsidP="00A31EE6">
            <w:pPr>
              <w:jc w:val="both"/>
              <w:rPr>
                <w:rFonts w:ascii="Times New Roman" w:hAnsi="Times New Roman" w:cs="Times New Roman"/>
                <w:sz w:val="24"/>
                <w:szCs w:val="24"/>
              </w:rPr>
            </w:pPr>
          </w:p>
        </w:tc>
      </w:tr>
      <w:tr w:rsidR="001842D5" w:rsidRPr="00267EF4" w14:paraId="766B8475" w14:textId="77777777" w:rsidTr="00A31EE6">
        <w:tc>
          <w:tcPr>
            <w:tcW w:w="4853" w:type="dxa"/>
          </w:tcPr>
          <w:p w14:paraId="1D7D0FDD"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Стаття 24. Вимоги до постачальників електронних комунікаційних послуг для потреб мовлення з використанням радіочастотного ресурсу</w:t>
            </w:r>
          </w:p>
          <w:p w14:paraId="61D653F8"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6604441"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Бенефіціаром та/або контролером постачальника електронних комунікаційних послуг для потреб мовлення з використанням багатоканальної телемережі у стандарті DVB-T, DVB-T2, іншому стандарті передавання телевізійного зображення з використанням радіочастотного ресурсу для цілей цифрового наземного мовлення може бути виключно громадянин України. Юридичним особам та фізичним особам - підприємцям, зареєстрованим в офшорних зонах, перелік яких затверджений Кабінетом Міністрів України, а також особам без громадянства забороняється брати участь у такому постачальнику на усіх рівнях ланцюга володіння корпоративними правами.</w:t>
            </w:r>
          </w:p>
          <w:p w14:paraId="662778C8"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3518493"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Послуги постачальників електронних комунікаційних послуг для потреб мовлення з використанням радіочастотного ресурсу надаються суб’єктам у сфері аудіовізуальних медіа на підставі договору.</w:t>
            </w:r>
          </w:p>
          <w:p w14:paraId="3957AECE"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3D9DF89"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Максимально граничні тарифи на послуги постачальників електронних комунікаційних послуг для потреб мовлення з використанням радіочастотного ресурсу, затверджуються Національною радою після отримання висновку Національної комісії, що здійснює державне регулювання у сфері зв’язку та інформатизації, щодо відповідності запропонованих такими постачальниками тарифів принципам економічної обґрунтованості, об’єктивності, недискримінації.</w:t>
            </w:r>
          </w:p>
          <w:p w14:paraId="08618EA6"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1AA1DCB"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Національна рада, за погодженням з Антимонопольним комітетом України та Національною комісією, що здійснює державне регулювання у сфері зв’язку та інформатизації, визначає порядок розробки та затвердження зазначених тарифів, у тому числі визначення граничного нормативу рентабельності та перелік допустимих прямих витрат, що враховуються при розрахунку такого нормативу.</w:t>
            </w:r>
          </w:p>
          <w:p w14:paraId="1645C406" w14:textId="77777777" w:rsidR="001842D5" w:rsidRPr="00267EF4" w:rsidRDefault="001842D5" w:rsidP="00A31EE6">
            <w:pPr>
              <w:rPr>
                <w:rFonts w:ascii="Times New Roman" w:hAnsi="Times New Roman" w:cs="Times New Roman"/>
                <w:sz w:val="24"/>
                <w:szCs w:val="24"/>
                <w:lang w:val="uk-UA"/>
              </w:rPr>
            </w:pPr>
          </w:p>
        </w:tc>
        <w:tc>
          <w:tcPr>
            <w:tcW w:w="4853" w:type="dxa"/>
          </w:tcPr>
          <w:p w14:paraId="0D7DD467" w14:textId="77777777" w:rsidR="001842D5" w:rsidRPr="00267EF4" w:rsidRDefault="001842D5" w:rsidP="00A31EE6">
            <w:pPr>
              <w:rPr>
                <w:rFonts w:ascii="Times New Roman" w:hAnsi="Times New Roman" w:cs="Times New Roman"/>
                <w:sz w:val="24"/>
                <w:szCs w:val="24"/>
                <w:lang w:val="uk-UA"/>
              </w:rPr>
            </w:pPr>
          </w:p>
          <w:p w14:paraId="2F4A2C11" w14:textId="77777777" w:rsidR="00E42F64" w:rsidRPr="00267EF4" w:rsidRDefault="00E42F64" w:rsidP="00A31EE6">
            <w:pPr>
              <w:rPr>
                <w:rFonts w:ascii="Times New Roman" w:hAnsi="Times New Roman" w:cs="Times New Roman"/>
                <w:sz w:val="24"/>
                <w:szCs w:val="24"/>
                <w:lang w:val="uk-UA"/>
              </w:rPr>
            </w:pPr>
          </w:p>
          <w:p w14:paraId="4B8947F0" w14:textId="77777777" w:rsidR="00E42F64" w:rsidRPr="00267EF4" w:rsidRDefault="00E42F64" w:rsidP="00A31EE6">
            <w:pPr>
              <w:rPr>
                <w:rFonts w:ascii="Times New Roman" w:hAnsi="Times New Roman" w:cs="Times New Roman"/>
                <w:sz w:val="24"/>
                <w:szCs w:val="24"/>
                <w:lang w:val="uk-UA"/>
              </w:rPr>
            </w:pPr>
          </w:p>
          <w:p w14:paraId="6C99B221" w14:textId="77777777" w:rsidR="00E42F64" w:rsidRPr="00267EF4" w:rsidRDefault="00E42F64" w:rsidP="00A31EE6">
            <w:pPr>
              <w:rPr>
                <w:rFonts w:ascii="Times New Roman" w:hAnsi="Times New Roman" w:cs="Times New Roman"/>
                <w:sz w:val="24"/>
                <w:szCs w:val="24"/>
                <w:lang w:val="uk-UA"/>
              </w:rPr>
            </w:pPr>
          </w:p>
          <w:p w14:paraId="5F538410" w14:textId="77777777" w:rsidR="00E42F64" w:rsidRPr="00267EF4" w:rsidRDefault="00E42F64" w:rsidP="00A31EE6">
            <w:pPr>
              <w:rPr>
                <w:rFonts w:ascii="Times New Roman" w:hAnsi="Times New Roman" w:cs="Times New Roman"/>
                <w:sz w:val="24"/>
                <w:szCs w:val="24"/>
                <w:lang w:val="uk-UA"/>
              </w:rPr>
            </w:pPr>
          </w:p>
          <w:p w14:paraId="21FE3F31" w14:textId="77777777" w:rsidR="00E42F64" w:rsidRPr="00267EF4" w:rsidRDefault="00E42F64" w:rsidP="00A31EE6">
            <w:pPr>
              <w:rPr>
                <w:rFonts w:ascii="Times New Roman" w:hAnsi="Times New Roman" w:cs="Times New Roman"/>
                <w:sz w:val="24"/>
                <w:szCs w:val="24"/>
                <w:lang w:val="uk-UA"/>
              </w:rPr>
            </w:pPr>
          </w:p>
          <w:p w14:paraId="31CB0B6D" w14:textId="77777777" w:rsidR="00E42F64" w:rsidRPr="00267EF4" w:rsidRDefault="00E42F64" w:rsidP="00A31EE6">
            <w:pPr>
              <w:rPr>
                <w:rFonts w:ascii="Times New Roman" w:hAnsi="Times New Roman" w:cs="Times New Roman"/>
                <w:sz w:val="24"/>
                <w:szCs w:val="24"/>
                <w:lang w:val="uk-UA"/>
              </w:rPr>
            </w:pPr>
          </w:p>
          <w:p w14:paraId="55821928" w14:textId="77777777" w:rsidR="00E42F64" w:rsidRPr="00267EF4" w:rsidRDefault="00E42F64" w:rsidP="00A31EE6">
            <w:pPr>
              <w:rPr>
                <w:rFonts w:ascii="Times New Roman" w:hAnsi="Times New Roman" w:cs="Times New Roman"/>
                <w:sz w:val="24"/>
                <w:szCs w:val="24"/>
                <w:lang w:val="uk-UA"/>
              </w:rPr>
            </w:pPr>
          </w:p>
          <w:p w14:paraId="7B0BF516" w14:textId="77777777" w:rsidR="00E42F64" w:rsidRPr="00267EF4" w:rsidRDefault="00E42F64" w:rsidP="00A31EE6">
            <w:pPr>
              <w:rPr>
                <w:rFonts w:ascii="Times New Roman" w:hAnsi="Times New Roman" w:cs="Times New Roman"/>
                <w:sz w:val="24"/>
                <w:szCs w:val="24"/>
                <w:lang w:val="uk-UA"/>
              </w:rPr>
            </w:pPr>
          </w:p>
          <w:p w14:paraId="14C639DE" w14:textId="77777777" w:rsidR="00E42F64" w:rsidRPr="00267EF4" w:rsidRDefault="00E42F64" w:rsidP="00A31EE6">
            <w:pPr>
              <w:rPr>
                <w:rFonts w:ascii="Times New Roman" w:hAnsi="Times New Roman" w:cs="Times New Roman"/>
                <w:sz w:val="24"/>
                <w:szCs w:val="24"/>
                <w:lang w:val="uk-UA"/>
              </w:rPr>
            </w:pPr>
          </w:p>
          <w:p w14:paraId="13A6AA48" w14:textId="77777777" w:rsidR="00E42F64" w:rsidRPr="00267EF4" w:rsidRDefault="00E42F64" w:rsidP="00A31EE6">
            <w:pPr>
              <w:rPr>
                <w:rFonts w:ascii="Times New Roman" w:hAnsi="Times New Roman" w:cs="Times New Roman"/>
                <w:sz w:val="24"/>
                <w:szCs w:val="24"/>
                <w:lang w:val="uk-UA"/>
              </w:rPr>
            </w:pPr>
          </w:p>
          <w:p w14:paraId="7BDF3B35" w14:textId="77777777" w:rsidR="00E42F64" w:rsidRPr="00267EF4" w:rsidRDefault="00E42F64" w:rsidP="00A31EE6">
            <w:pPr>
              <w:rPr>
                <w:rFonts w:ascii="Times New Roman" w:hAnsi="Times New Roman" w:cs="Times New Roman"/>
                <w:sz w:val="24"/>
                <w:szCs w:val="24"/>
                <w:lang w:val="uk-UA"/>
              </w:rPr>
            </w:pPr>
          </w:p>
          <w:p w14:paraId="3DEF6327" w14:textId="77777777" w:rsidR="00E42F64" w:rsidRPr="00267EF4" w:rsidRDefault="00E42F64" w:rsidP="00A31EE6">
            <w:pPr>
              <w:rPr>
                <w:rFonts w:ascii="Times New Roman" w:hAnsi="Times New Roman" w:cs="Times New Roman"/>
                <w:sz w:val="24"/>
                <w:szCs w:val="24"/>
                <w:lang w:val="uk-UA"/>
              </w:rPr>
            </w:pPr>
          </w:p>
          <w:p w14:paraId="23BBB599" w14:textId="77777777" w:rsidR="00E42F64" w:rsidRPr="00267EF4" w:rsidRDefault="00E42F64" w:rsidP="00A31EE6">
            <w:pPr>
              <w:rPr>
                <w:rFonts w:ascii="Times New Roman" w:hAnsi="Times New Roman" w:cs="Times New Roman"/>
                <w:sz w:val="24"/>
                <w:szCs w:val="24"/>
                <w:lang w:val="uk-UA"/>
              </w:rPr>
            </w:pPr>
          </w:p>
          <w:p w14:paraId="73326DAB" w14:textId="77777777" w:rsidR="00E42F64" w:rsidRPr="00267EF4" w:rsidRDefault="00E42F64" w:rsidP="00A31EE6">
            <w:pPr>
              <w:rPr>
                <w:rFonts w:ascii="Times New Roman" w:hAnsi="Times New Roman" w:cs="Times New Roman"/>
                <w:sz w:val="24"/>
                <w:szCs w:val="24"/>
                <w:lang w:val="uk-UA"/>
              </w:rPr>
            </w:pPr>
          </w:p>
          <w:p w14:paraId="70A63713" w14:textId="77777777" w:rsidR="00E42F64" w:rsidRPr="00267EF4" w:rsidRDefault="00E42F64" w:rsidP="00A31EE6">
            <w:pPr>
              <w:rPr>
                <w:rFonts w:ascii="Times New Roman" w:hAnsi="Times New Roman" w:cs="Times New Roman"/>
                <w:sz w:val="24"/>
                <w:szCs w:val="24"/>
                <w:lang w:val="uk-UA"/>
              </w:rPr>
            </w:pPr>
          </w:p>
          <w:p w14:paraId="339BBAC8" w14:textId="77777777" w:rsidR="00E42F64" w:rsidRPr="00267EF4" w:rsidRDefault="00E42F64" w:rsidP="00A31EE6">
            <w:pPr>
              <w:rPr>
                <w:rFonts w:ascii="Times New Roman" w:hAnsi="Times New Roman" w:cs="Times New Roman"/>
                <w:sz w:val="24"/>
                <w:szCs w:val="24"/>
                <w:lang w:val="uk-UA"/>
              </w:rPr>
            </w:pPr>
          </w:p>
          <w:p w14:paraId="78594D44" w14:textId="77777777" w:rsidR="00E42F64" w:rsidRPr="00267EF4" w:rsidRDefault="00E42F64" w:rsidP="00A31EE6">
            <w:pPr>
              <w:rPr>
                <w:rFonts w:ascii="Times New Roman" w:hAnsi="Times New Roman" w:cs="Times New Roman"/>
                <w:sz w:val="24"/>
                <w:szCs w:val="24"/>
                <w:lang w:val="uk-UA"/>
              </w:rPr>
            </w:pPr>
          </w:p>
          <w:p w14:paraId="14F615E7" w14:textId="77777777" w:rsidR="00E42F64" w:rsidRPr="00267EF4" w:rsidRDefault="00E42F64" w:rsidP="00A31EE6">
            <w:pPr>
              <w:rPr>
                <w:rFonts w:ascii="Times New Roman" w:hAnsi="Times New Roman" w:cs="Times New Roman"/>
                <w:sz w:val="24"/>
                <w:szCs w:val="24"/>
                <w:lang w:val="uk-UA"/>
              </w:rPr>
            </w:pPr>
          </w:p>
          <w:p w14:paraId="3FB2FD7C" w14:textId="77777777" w:rsidR="00E42F64" w:rsidRPr="00267EF4" w:rsidRDefault="00E42F64" w:rsidP="00A31EE6">
            <w:pPr>
              <w:rPr>
                <w:rFonts w:ascii="Times New Roman" w:hAnsi="Times New Roman" w:cs="Times New Roman"/>
                <w:sz w:val="24"/>
                <w:szCs w:val="24"/>
                <w:lang w:val="uk-UA"/>
              </w:rPr>
            </w:pPr>
          </w:p>
          <w:p w14:paraId="50B34B39" w14:textId="77777777" w:rsidR="00E42F64" w:rsidRPr="00267EF4" w:rsidRDefault="00E42F64" w:rsidP="00A31EE6">
            <w:pPr>
              <w:rPr>
                <w:rFonts w:ascii="Times New Roman" w:hAnsi="Times New Roman" w:cs="Times New Roman"/>
                <w:sz w:val="24"/>
                <w:szCs w:val="24"/>
                <w:lang w:val="uk-UA"/>
              </w:rPr>
            </w:pPr>
          </w:p>
          <w:p w14:paraId="0959A6FF" w14:textId="77777777" w:rsidR="00E42F64" w:rsidRPr="00267EF4" w:rsidRDefault="00E42F64" w:rsidP="00A31EE6">
            <w:pPr>
              <w:rPr>
                <w:rFonts w:ascii="Times New Roman" w:hAnsi="Times New Roman" w:cs="Times New Roman"/>
                <w:sz w:val="24"/>
                <w:szCs w:val="24"/>
                <w:lang w:val="uk-UA"/>
              </w:rPr>
            </w:pPr>
          </w:p>
          <w:p w14:paraId="4F683D95" w14:textId="77777777" w:rsidR="00E42F64" w:rsidRPr="00267EF4" w:rsidRDefault="00E42F64" w:rsidP="00A31EE6">
            <w:pPr>
              <w:rPr>
                <w:rFonts w:ascii="Times New Roman" w:hAnsi="Times New Roman" w:cs="Times New Roman"/>
                <w:sz w:val="24"/>
                <w:szCs w:val="24"/>
                <w:lang w:val="uk-UA"/>
              </w:rPr>
            </w:pPr>
          </w:p>
          <w:p w14:paraId="6D0F58C4" w14:textId="77777777" w:rsidR="00E42F64" w:rsidRPr="00267EF4" w:rsidRDefault="00E42F64" w:rsidP="00A31EE6">
            <w:pPr>
              <w:rPr>
                <w:rFonts w:ascii="Times New Roman" w:hAnsi="Times New Roman" w:cs="Times New Roman"/>
                <w:sz w:val="24"/>
                <w:szCs w:val="24"/>
                <w:lang w:val="uk-UA"/>
              </w:rPr>
            </w:pPr>
          </w:p>
          <w:p w14:paraId="00CD36AA" w14:textId="77777777" w:rsidR="00E42F64" w:rsidRPr="00267EF4" w:rsidRDefault="00E42F64" w:rsidP="00A31EE6">
            <w:pPr>
              <w:rPr>
                <w:rFonts w:ascii="Times New Roman" w:hAnsi="Times New Roman" w:cs="Times New Roman"/>
                <w:sz w:val="24"/>
                <w:szCs w:val="24"/>
                <w:lang w:val="uk-UA"/>
              </w:rPr>
            </w:pPr>
          </w:p>
          <w:p w14:paraId="5BB6DB1E" w14:textId="77777777" w:rsidR="00E42F64" w:rsidRPr="00267EF4" w:rsidRDefault="00E42F64" w:rsidP="00A31EE6">
            <w:pPr>
              <w:rPr>
                <w:rFonts w:ascii="Times New Roman" w:hAnsi="Times New Roman" w:cs="Times New Roman"/>
                <w:sz w:val="24"/>
                <w:szCs w:val="24"/>
                <w:lang w:val="uk-UA"/>
              </w:rPr>
            </w:pPr>
          </w:p>
          <w:p w14:paraId="1100F30E" w14:textId="77777777" w:rsidR="00E42F64" w:rsidRPr="00267EF4" w:rsidRDefault="00E42F64" w:rsidP="00A31EE6">
            <w:pPr>
              <w:rPr>
                <w:rFonts w:ascii="Times New Roman" w:hAnsi="Times New Roman" w:cs="Times New Roman"/>
                <w:sz w:val="24"/>
                <w:szCs w:val="24"/>
                <w:lang w:val="uk-UA"/>
              </w:rPr>
            </w:pPr>
          </w:p>
          <w:p w14:paraId="6C792744" w14:textId="77777777" w:rsidR="00E42F64" w:rsidRPr="00267EF4" w:rsidRDefault="00E42F64" w:rsidP="00A31EE6">
            <w:pPr>
              <w:rPr>
                <w:rFonts w:ascii="Times New Roman" w:hAnsi="Times New Roman" w:cs="Times New Roman"/>
                <w:sz w:val="24"/>
                <w:szCs w:val="24"/>
                <w:lang w:val="uk-UA"/>
              </w:rPr>
            </w:pPr>
          </w:p>
          <w:p w14:paraId="7EE44AF8" w14:textId="77777777" w:rsidR="00E42F64" w:rsidRPr="00267EF4" w:rsidRDefault="00E42F64" w:rsidP="00A31EE6">
            <w:pPr>
              <w:rPr>
                <w:rFonts w:ascii="Times New Roman" w:hAnsi="Times New Roman" w:cs="Times New Roman"/>
                <w:sz w:val="24"/>
                <w:szCs w:val="24"/>
                <w:lang w:val="uk-UA"/>
              </w:rPr>
            </w:pPr>
          </w:p>
          <w:p w14:paraId="171D0242"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Максимально граничні тарифи на послуги постачальників електронних комунікаційних послуг для потреб мовлення з використанням радіочастотного ресурсу, затверджуються </w:t>
            </w:r>
            <w:r w:rsidRPr="00267EF4">
              <w:rPr>
                <w:rFonts w:cs="Times New Roman"/>
                <w:sz w:val="24"/>
              </w:rPr>
              <w:t xml:space="preserve">Регуляторним органом у сферах електронних комунікацій та радіочастотного спектра </w:t>
            </w:r>
            <w:r w:rsidRPr="00267EF4">
              <w:rPr>
                <w:rFonts w:cs="Times New Roman"/>
                <w:bCs/>
                <w:color w:val="00000A"/>
                <w:sz w:val="24"/>
              </w:rPr>
              <w:t>з урахуванням їх відповідності принципам економічної обґрунтованості, об’єктивності, недискримінації.</w:t>
            </w:r>
          </w:p>
          <w:p w14:paraId="4EEC62AF" w14:textId="77777777" w:rsidR="00E42F64" w:rsidRPr="00267EF4" w:rsidRDefault="00E42F64" w:rsidP="00A31EE6">
            <w:pPr>
              <w:rPr>
                <w:rFonts w:ascii="Times New Roman" w:hAnsi="Times New Roman" w:cs="Times New Roman"/>
                <w:sz w:val="24"/>
                <w:szCs w:val="24"/>
                <w:lang w:val="uk-UA"/>
              </w:rPr>
            </w:pPr>
          </w:p>
          <w:p w14:paraId="5D92C311" w14:textId="77777777" w:rsidR="00E42F64" w:rsidRPr="00267EF4" w:rsidRDefault="00E42F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4. </w:t>
            </w:r>
            <w:r w:rsidRPr="00267EF4">
              <w:rPr>
                <w:rFonts w:cs="Times New Roman"/>
                <w:sz w:val="24"/>
              </w:rPr>
              <w:t>Регуляторний орган у сферах електронних комунікацій та радіочастотного спектра</w:t>
            </w:r>
            <w:r w:rsidRPr="00267EF4">
              <w:rPr>
                <w:rFonts w:cs="Times New Roman"/>
                <w:b w:val="0"/>
                <w:color w:val="00000A"/>
                <w:sz w:val="24"/>
              </w:rPr>
              <w:t xml:space="preserve">, за погодженням з Антимонопольним комітетом України </w:t>
            </w:r>
            <w:r w:rsidRPr="00267EF4">
              <w:rPr>
                <w:rFonts w:cs="Times New Roman"/>
                <w:bCs/>
                <w:color w:val="00000A"/>
                <w:sz w:val="24"/>
              </w:rPr>
              <w:t xml:space="preserve">та Національною радою, </w:t>
            </w:r>
            <w:r w:rsidRPr="00267EF4">
              <w:rPr>
                <w:rFonts w:cs="Times New Roman"/>
                <w:b w:val="0"/>
                <w:color w:val="00000A"/>
                <w:sz w:val="24"/>
              </w:rPr>
              <w:t>визначає порядок розробки та затвердження зазначених тарифів, у тому числі визначення граничного нормативу рентабельності та перелік допустимих прямих витрат, що враховуються при розрахунку такого нормативу.</w:t>
            </w:r>
          </w:p>
          <w:p w14:paraId="625247CD" w14:textId="77777777" w:rsidR="00E42F64" w:rsidRPr="00267EF4" w:rsidRDefault="00E42F64" w:rsidP="00A31EE6">
            <w:pPr>
              <w:rPr>
                <w:rFonts w:ascii="Times New Roman" w:hAnsi="Times New Roman" w:cs="Times New Roman"/>
                <w:sz w:val="24"/>
                <w:szCs w:val="24"/>
                <w:lang w:val="uk-UA"/>
              </w:rPr>
            </w:pPr>
          </w:p>
        </w:tc>
        <w:tc>
          <w:tcPr>
            <w:tcW w:w="4854" w:type="dxa"/>
          </w:tcPr>
          <w:p w14:paraId="09998181" w14:textId="77777777" w:rsidR="009202BE" w:rsidRPr="00267EF4" w:rsidRDefault="009202BE" w:rsidP="00A31EE6">
            <w:pPr>
              <w:jc w:val="both"/>
              <w:rPr>
                <w:rFonts w:ascii="Times New Roman" w:hAnsi="Times New Roman" w:cs="Times New Roman"/>
                <w:sz w:val="24"/>
                <w:szCs w:val="24"/>
                <w:lang w:val="uk-UA"/>
              </w:rPr>
            </w:pPr>
          </w:p>
          <w:p w14:paraId="6109F945" w14:textId="77777777" w:rsidR="009202BE" w:rsidRPr="00267EF4" w:rsidRDefault="009202BE" w:rsidP="00A31EE6">
            <w:pPr>
              <w:jc w:val="both"/>
              <w:rPr>
                <w:rFonts w:ascii="Times New Roman" w:hAnsi="Times New Roman" w:cs="Times New Roman"/>
                <w:sz w:val="24"/>
                <w:szCs w:val="24"/>
                <w:lang w:val="uk-UA"/>
              </w:rPr>
            </w:pPr>
          </w:p>
          <w:p w14:paraId="56ACA9E0" w14:textId="77777777" w:rsidR="009202BE" w:rsidRPr="00267EF4" w:rsidRDefault="009202BE" w:rsidP="00A31EE6">
            <w:pPr>
              <w:jc w:val="both"/>
              <w:rPr>
                <w:rFonts w:ascii="Times New Roman" w:hAnsi="Times New Roman" w:cs="Times New Roman"/>
                <w:sz w:val="24"/>
                <w:szCs w:val="24"/>
                <w:lang w:val="uk-UA"/>
              </w:rPr>
            </w:pPr>
          </w:p>
          <w:p w14:paraId="38FDE019" w14:textId="77777777" w:rsidR="009202BE" w:rsidRPr="00267EF4" w:rsidRDefault="009202BE" w:rsidP="00A31EE6">
            <w:pPr>
              <w:jc w:val="both"/>
              <w:rPr>
                <w:rFonts w:ascii="Times New Roman" w:hAnsi="Times New Roman" w:cs="Times New Roman"/>
                <w:sz w:val="24"/>
                <w:szCs w:val="24"/>
                <w:lang w:val="uk-UA"/>
              </w:rPr>
            </w:pPr>
          </w:p>
          <w:p w14:paraId="7E8B043B" w14:textId="77777777" w:rsidR="009202BE" w:rsidRPr="00267EF4" w:rsidRDefault="009202BE" w:rsidP="00A31EE6">
            <w:pPr>
              <w:jc w:val="both"/>
              <w:rPr>
                <w:rFonts w:ascii="Times New Roman" w:hAnsi="Times New Roman" w:cs="Times New Roman"/>
                <w:sz w:val="24"/>
                <w:szCs w:val="24"/>
                <w:lang w:val="uk-UA"/>
              </w:rPr>
            </w:pPr>
          </w:p>
          <w:p w14:paraId="362E53E1" w14:textId="77777777" w:rsidR="009202BE" w:rsidRPr="00267EF4" w:rsidRDefault="009202BE" w:rsidP="00A31EE6">
            <w:pPr>
              <w:jc w:val="both"/>
              <w:rPr>
                <w:rFonts w:ascii="Times New Roman" w:hAnsi="Times New Roman" w:cs="Times New Roman"/>
                <w:sz w:val="24"/>
                <w:szCs w:val="24"/>
                <w:lang w:val="uk-UA"/>
              </w:rPr>
            </w:pPr>
          </w:p>
          <w:p w14:paraId="2A54AFBD" w14:textId="77777777" w:rsidR="009202BE" w:rsidRPr="00267EF4" w:rsidRDefault="009202BE" w:rsidP="00A31EE6">
            <w:pPr>
              <w:jc w:val="both"/>
              <w:rPr>
                <w:rFonts w:ascii="Times New Roman" w:hAnsi="Times New Roman" w:cs="Times New Roman"/>
                <w:sz w:val="24"/>
                <w:szCs w:val="24"/>
                <w:lang w:val="uk-UA"/>
              </w:rPr>
            </w:pPr>
          </w:p>
          <w:p w14:paraId="0DE6A6B4" w14:textId="77777777" w:rsidR="009202BE" w:rsidRPr="00267EF4" w:rsidRDefault="009202BE" w:rsidP="00A31EE6">
            <w:pPr>
              <w:jc w:val="both"/>
              <w:rPr>
                <w:rFonts w:ascii="Times New Roman" w:hAnsi="Times New Roman" w:cs="Times New Roman"/>
                <w:sz w:val="24"/>
                <w:szCs w:val="24"/>
                <w:lang w:val="uk-UA"/>
              </w:rPr>
            </w:pPr>
          </w:p>
          <w:p w14:paraId="6495EDFA" w14:textId="77777777" w:rsidR="009202BE" w:rsidRPr="00267EF4" w:rsidRDefault="009202BE" w:rsidP="00A31EE6">
            <w:pPr>
              <w:jc w:val="both"/>
              <w:rPr>
                <w:rFonts w:ascii="Times New Roman" w:hAnsi="Times New Roman" w:cs="Times New Roman"/>
                <w:sz w:val="24"/>
                <w:szCs w:val="24"/>
                <w:lang w:val="uk-UA"/>
              </w:rPr>
            </w:pPr>
          </w:p>
          <w:p w14:paraId="66D77E90" w14:textId="77777777" w:rsidR="009202BE" w:rsidRPr="00267EF4" w:rsidRDefault="009202BE" w:rsidP="00A31EE6">
            <w:pPr>
              <w:jc w:val="both"/>
              <w:rPr>
                <w:rFonts w:ascii="Times New Roman" w:hAnsi="Times New Roman" w:cs="Times New Roman"/>
                <w:sz w:val="24"/>
                <w:szCs w:val="24"/>
                <w:lang w:val="uk-UA"/>
              </w:rPr>
            </w:pPr>
          </w:p>
          <w:p w14:paraId="741F45FB" w14:textId="77777777" w:rsidR="009202BE" w:rsidRPr="00267EF4" w:rsidRDefault="009202BE" w:rsidP="00A31EE6">
            <w:pPr>
              <w:jc w:val="both"/>
              <w:rPr>
                <w:rFonts w:ascii="Times New Roman" w:hAnsi="Times New Roman" w:cs="Times New Roman"/>
                <w:sz w:val="24"/>
                <w:szCs w:val="24"/>
                <w:lang w:val="uk-UA"/>
              </w:rPr>
            </w:pPr>
          </w:p>
          <w:p w14:paraId="6ECCAF0F" w14:textId="77777777" w:rsidR="009202BE" w:rsidRPr="00267EF4" w:rsidRDefault="009202BE" w:rsidP="00A31EE6">
            <w:pPr>
              <w:jc w:val="both"/>
              <w:rPr>
                <w:rFonts w:ascii="Times New Roman" w:hAnsi="Times New Roman" w:cs="Times New Roman"/>
                <w:sz w:val="24"/>
                <w:szCs w:val="24"/>
                <w:lang w:val="uk-UA"/>
              </w:rPr>
            </w:pPr>
          </w:p>
          <w:p w14:paraId="3D64BC79" w14:textId="77777777" w:rsidR="009202BE" w:rsidRPr="00267EF4" w:rsidRDefault="009202BE" w:rsidP="00A31EE6">
            <w:pPr>
              <w:jc w:val="both"/>
              <w:rPr>
                <w:rFonts w:ascii="Times New Roman" w:hAnsi="Times New Roman" w:cs="Times New Roman"/>
                <w:sz w:val="24"/>
                <w:szCs w:val="24"/>
                <w:lang w:val="uk-UA"/>
              </w:rPr>
            </w:pPr>
          </w:p>
          <w:p w14:paraId="5C9F48B2" w14:textId="77777777" w:rsidR="009202BE" w:rsidRPr="00267EF4" w:rsidRDefault="009202BE" w:rsidP="00A31EE6">
            <w:pPr>
              <w:jc w:val="both"/>
              <w:rPr>
                <w:rFonts w:ascii="Times New Roman" w:hAnsi="Times New Roman" w:cs="Times New Roman"/>
                <w:sz w:val="24"/>
                <w:szCs w:val="24"/>
                <w:lang w:val="uk-UA"/>
              </w:rPr>
            </w:pPr>
          </w:p>
          <w:p w14:paraId="65B4AD3A" w14:textId="77777777" w:rsidR="009202BE" w:rsidRPr="00267EF4" w:rsidRDefault="009202BE" w:rsidP="00A31EE6">
            <w:pPr>
              <w:jc w:val="both"/>
              <w:rPr>
                <w:rFonts w:ascii="Times New Roman" w:hAnsi="Times New Roman" w:cs="Times New Roman"/>
                <w:sz w:val="24"/>
                <w:szCs w:val="24"/>
                <w:lang w:val="uk-UA"/>
              </w:rPr>
            </w:pPr>
          </w:p>
          <w:p w14:paraId="5F667EBB" w14:textId="77777777" w:rsidR="009202BE" w:rsidRPr="00267EF4" w:rsidRDefault="009202BE" w:rsidP="00A31EE6">
            <w:pPr>
              <w:jc w:val="both"/>
              <w:rPr>
                <w:rFonts w:ascii="Times New Roman" w:hAnsi="Times New Roman" w:cs="Times New Roman"/>
                <w:sz w:val="24"/>
                <w:szCs w:val="24"/>
                <w:lang w:val="uk-UA"/>
              </w:rPr>
            </w:pPr>
          </w:p>
          <w:p w14:paraId="7A18C504" w14:textId="77777777" w:rsidR="009202BE" w:rsidRPr="00267EF4" w:rsidRDefault="009202BE" w:rsidP="00A31EE6">
            <w:pPr>
              <w:jc w:val="both"/>
              <w:rPr>
                <w:rFonts w:ascii="Times New Roman" w:hAnsi="Times New Roman" w:cs="Times New Roman"/>
                <w:sz w:val="24"/>
                <w:szCs w:val="24"/>
                <w:lang w:val="uk-UA"/>
              </w:rPr>
            </w:pPr>
          </w:p>
          <w:p w14:paraId="234B18AD" w14:textId="77777777" w:rsidR="009202BE" w:rsidRPr="00267EF4" w:rsidRDefault="009202BE" w:rsidP="00A31EE6">
            <w:pPr>
              <w:jc w:val="both"/>
              <w:rPr>
                <w:rFonts w:ascii="Times New Roman" w:hAnsi="Times New Roman" w:cs="Times New Roman"/>
                <w:sz w:val="24"/>
                <w:szCs w:val="24"/>
                <w:lang w:val="uk-UA"/>
              </w:rPr>
            </w:pPr>
          </w:p>
          <w:p w14:paraId="12FE5FD2" w14:textId="77777777" w:rsidR="009202BE" w:rsidRPr="00267EF4" w:rsidRDefault="009202BE" w:rsidP="00A31EE6">
            <w:pPr>
              <w:jc w:val="both"/>
              <w:rPr>
                <w:rFonts w:ascii="Times New Roman" w:hAnsi="Times New Roman" w:cs="Times New Roman"/>
                <w:sz w:val="24"/>
                <w:szCs w:val="24"/>
                <w:lang w:val="uk-UA"/>
              </w:rPr>
            </w:pPr>
          </w:p>
          <w:p w14:paraId="43AEACE4" w14:textId="77777777" w:rsidR="009202BE" w:rsidRPr="00267EF4" w:rsidRDefault="009202BE" w:rsidP="00A31EE6">
            <w:pPr>
              <w:jc w:val="both"/>
              <w:rPr>
                <w:rFonts w:ascii="Times New Roman" w:hAnsi="Times New Roman" w:cs="Times New Roman"/>
                <w:sz w:val="24"/>
                <w:szCs w:val="24"/>
                <w:lang w:val="uk-UA"/>
              </w:rPr>
            </w:pPr>
          </w:p>
          <w:p w14:paraId="1F2B8A1C" w14:textId="77777777" w:rsidR="009202BE" w:rsidRPr="00267EF4" w:rsidRDefault="009202BE" w:rsidP="00A31EE6">
            <w:pPr>
              <w:jc w:val="both"/>
              <w:rPr>
                <w:rFonts w:ascii="Times New Roman" w:hAnsi="Times New Roman" w:cs="Times New Roman"/>
                <w:sz w:val="24"/>
                <w:szCs w:val="24"/>
                <w:lang w:val="uk-UA"/>
              </w:rPr>
            </w:pPr>
          </w:p>
          <w:p w14:paraId="645E217F" w14:textId="77777777" w:rsidR="009202BE" w:rsidRPr="00267EF4" w:rsidRDefault="009202BE" w:rsidP="00A31EE6">
            <w:pPr>
              <w:jc w:val="both"/>
              <w:rPr>
                <w:rFonts w:ascii="Times New Roman" w:hAnsi="Times New Roman" w:cs="Times New Roman"/>
                <w:sz w:val="24"/>
                <w:szCs w:val="24"/>
                <w:lang w:val="uk-UA"/>
              </w:rPr>
            </w:pPr>
          </w:p>
          <w:p w14:paraId="0A37F05D" w14:textId="77777777" w:rsidR="009202BE" w:rsidRPr="00267EF4" w:rsidRDefault="009202BE" w:rsidP="00A31EE6">
            <w:pPr>
              <w:jc w:val="both"/>
              <w:rPr>
                <w:rFonts w:ascii="Times New Roman" w:hAnsi="Times New Roman" w:cs="Times New Roman"/>
                <w:sz w:val="24"/>
                <w:szCs w:val="24"/>
                <w:lang w:val="uk-UA"/>
              </w:rPr>
            </w:pPr>
          </w:p>
          <w:p w14:paraId="1F0CD07E" w14:textId="77777777" w:rsidR="009202BE" w:rsidRPr="00267EF4" w:rsidRDefault="009202BE" w:rsidP="00A31EE6">
            <w:pPr>
              <w:jc w:val="both"/>
              <w:rPr>
                <w:rFonts w:ascii="Times New Roman" w:hAnsi="Times New Roman" w:cs="Times New Roman"/>
                <w:sz w:val="24"/>
                <w:szCs w:val="24"/>
                <w:lang w:val="uk-UA"/>
              </w:rPr>
            </w:pPr>
          </w:p>
          <w:p w14:paraId="49A727CC" w14:textId="77777777" w:rsidR="009202BE" w:rsidRPr="00267EF4" w:rsidRDefault="009202BE" w:rsidP="00A31EE6">
            <w:pPr>
              <w:jc w:val="both"/>
              <w:rPr>
                <w:rFonts w:ascii="Times New Roman" w:hAnsi="Times New Roman" w:cs="Times New Roman"/>
                <w:sz w:val="24"/>
                <w:szCs w:val="24"/>
                <w:lang w:val="uk-UA"/>
              </w:rPr>
            </w:pPr>
          </w:p>
          <w:p w14:paraId="2CAE9587" w14:textId="77777777" w:rsidR="009202BE" w:rsidRPr="00267EF4" w:rsidRDefault="009202BE" w:rsidP="00A31EE6">
            <w:pPr>
              <w:jc w:val="both"/>
              <w:rPr>
                <w:rFonts w:ascii="Times New Roman" w:hAnsi="Times New Roman" w:cs="Times New Roman"/>
                <w:sz w:val="24"/>
                <w:szCs w:val="24"/>
                <w:lang w:val="uk-UA"/>
              </w:rPr>
            </w:pPr>
          </w:p>
          <w:p w14:paraId="40AB1C68" w14:textId="77777777" w:rsidR="009202BE" w:rsidRPr="00267EF4" w:rsidRDefault="009202BE" w:rsidP="00A31EE6">
            <w:pPr>
              <w:jc w:val="both"/>
              <w:rPr>
                <w:rFonts w:ascii="Times New Roman" w:hAnsi="Times New Roman" w:cs="Times New Roman"/>
                <w:sz w:val="24"/>
                <w:szCs w:val="24"/>
                <w:lang w:val="uk-UA"/>
              </w:rPr>
            </w:pPr>
          </w:p>
          <w:p w14:paraId="7F6D9CBE" w14:textId="77777777" w:rsidR="009202BE" w:rsidRPr="00267EF4" w:rsidRDefault="009202BE" w:rsidP="00A31EE6">
            <w:pPr>
              <w:jc w:val="both"/>
              <w:rPr>
                <w:rFonts w:ascii="Times New Roman" w:hAnsi="Times New Roman" w:cs="Times New Roman"/>
                <w:sz w:val="24"/>
                <w:szCs w:val="24"/>
                <w:lang w:val="uk-UA"/>
              </w:rPr>
            </w:pPr>
          </w:p>
          <w:p w14:paraId="2B23127F" w14:textId="77777777" w:rsidR="009202BE" w:rsidRPr="00267EF4" w:rsidRDefault="009202BE" w:rsidP="00A31EE6">
            <w:pPr>
              <w:jc w:val="both"/>
              <w:rPr>
                <w:rFonts w:ascii="Times New Roman" w:hAnsi="Times New Roman" w:cs="Times New Roman"/>
                <w:sz w:val="24"/>
                <w:szCs w:val="24"/>
                <w:lang w:val="uk-UA"/>
              </w:rPr>
            </w:pPr>
          </w:p>
          <w:p w14:paraId="7B895425" w14:textId="77777777" w:rsidR="00E42F64" w:rsidRPr="00267EF4" w:rsidRDefault="00E42F64" w:rsidP="00A31EE6">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Пропонуємо узгодити норми проект</w:t>
            </w:r>
            <w:r w:rsidR="00492010" w:rsidRPr="00267EF4">
              <w:rPr>
                <w:rFonts w:ascii="Times New Roman" w:hAnsi="Times New Roman" w:cs="Times New Roman"/>
                <w:sz w:val="24"/>
                <w:szCs w:val="24"/>
                <w:lang w:val="uk-UA"/>
              </w:rPr>
              <w:t>у</w:t>
            </w:r>
            <w:r w:rsidRPr="00267EF4">
              <w:rPr>
                <w:rFonts w:ascii="Times New Roman" w:hAnsi="Times New Roman" w:cs="Times New Roman"/>
                <w:sz w:val="24"/>
                <w:szCs w:val="24"/>
                <w:lang w:val="uk-UA"/>
              </w:rPr>
              <w:t xml:space="preserve"> Закону </w:t>
            </w:r>
            <w:r w:rsidR="00492010" w:rsidRPr="00267EF4">
              <w:rPr>
                <w:rFonts w:ascii="Times New Roman" w:hAnsi="Times New Roman" w:cs="Times New Roman"/>
                <w:sz w:val="24"/>
                <w:szCs w:val="24"/>
                <w:lang w:val="uk-UA"/>
              </w:rPr>
              <w:t>із проектом ЗУ «Про електронні комунікації»</w:t>
            </w:r>
            <w:r w:rsidR="00E23205" w:rsidRPr="00267EF4">
              <w:rPr>
                <w:rFonts w:ascii="Times New Roman" w:hAnsi="Times New Roman" w:cs="Times New Roman"/>
                <w:sz w:val="24"/>
                <w:szCs w:val="24"/>
                <w:lang w:val="uk-UA"/>
              </w:rPr>
              <w:t xml:space="preserve"> </w:t>
            </w:r>
            <w:r w:rsidR="00CC0D52" w:rsidRPr="00267EF4">
              <w:rPr>
                <w:rFonts w:ascii="Times New Roman" w:hAnsi="Times New Roman" w:cs="Times New Roman"/>
                <w:sz w:val="24"/>
                <w:szCs w:val="24"/>
                <w:lang w:val="uk-UA"/>
              </w:rPr>
              <w:t xml:space="preserve">№ 3014 </w:t>
            </w:r>
            <w:r w:rsidR="00E23205" w:rsidRPr="00267EF4">
              <w:rPr>
                <w:rFonts w:ascii="Times New Roman" w:hAnsi="Times New Roman" w:cs="Times New Roman"/>
                <w:sz w:val="24"/>
                <w:szCs w:val="24"/>
                <w:lang w:val="uk-UA"/>
              </w:rPr>
              <w:t>в частині назви регулятора</w:t>
            </w:r>
            <w:r w:rsidR="00454DEF" w:rsidRPr="00267EF4">
              <w:rPr>
                <w:rFonts w:ascii="Times New Roman" w:hAnsi="Times New Roman" w:cs="Times New Roman"/>
                <w:sz w:val="24"/>
                <w:szCs w:val="24"/>
                <w:lang w:val="uk-UA"/>
              </w:rPr>
              <w:t>:</w:t>
            </w:r>
          </w:p>
          <w:p w14:paraId="5E6E109E" w14:textId="77777777" w:rsidR="00E42F64" w:rsidRPr="00267EF4" w:rsidRDefault="00492010" w:rsidP="00A31EE6">
            <w:pPr>
              <w:jc w:val="both"/>
              <w:rPr>
                <w:rFonts w:ascii="Times New Roman" w:hAnsi="Times New Roman" w:cs="Times New Roman"/>
                <w:b/>
                <w:bCs/>
                <w:sz w:val="24"/>
                <w:szCs w:val="24"/>
              </w:rPr>
            </w:pPr>
            <w:r w:rsidRPr="00267EF4">
              <w:rPr>
                <w:rFonts w:ascii="Times New Roman" w:hAnsi="Times New Roman" w:cs="Times New Roman"/>
                <w:b/>
                <w:bCs/>
                <w:sz w:val="24"/>
                <w:szCs w:val="24"/>
                <w:lang w:val="uk-UA"/>
              </w:rPr>
              <w:t>«</w:t>
            </w:r>
            <w:r w:rsidR="00E42F64" w:rsidRPr="00267EF4">
              <w:rPr>
                <w:rFonts w:ascii="Times New Roman" w:hAnsi="Times New Roman" w:cs="Times New Roman"/>
                <w:b/>
                <w:bCs/>
                <w:sz w:val="24"/>
                <w:szCs w:val="24"/>
              </w:rPr>
              <w:t>Стаття 7. Регуляторний орган</w:t>
            </w:r>
          </w:p>
          <w:p w14:paraId="3F805CEF" w14:textId="77777777" w:rsidR="00E42F64" w:rsidRPr="00267EF4" w:rsidRDefault="00E42F64" w:rsidP="00A31EE6">
            <w:pPr>
              <w:jc w:val="both"/>
              <w:rPr>
                <w:rFonts w:ascii="Times New Roman" w:hAnsi="Times New Roman" w:cs="Times New Roman"/>
                <w:b/>
                <w:sz w:val="24"/>
                <w:szCs w:val="24"/>
              </w:rPr>
            </w:pPr>
            <w:r w:rsidRPr="00267EF4">
              <w:rPr>
                <w:rFonts w:ascii="Times New Roman" w:hAnsi="Times New Roman" w:cs="Times New Roman"/>
                <w:sz w:val="24"/>
                <w:szCs w:val="24"/>
              </w:rPr>
              <w:t xml:space="preserve">1. Регуляторним органом у сферах електронних комунікацій та </w:t>
            </w:r>
            <w:proofErr w:type="spellStart"/>
            <w:r w:rsidRPr="00267EF4">
              <w:rPr>
                <w:rFonts w:ascii="Times New Roman" w:hAnsi="Times New Roman" w:cs="Times New Roman"/>
                <w:sz w:val="24"/>
                <w:szCs w:val="24"/>
              </w:rPr>
              <w:t>радіочастотного</w:t>
            </w:r>
            <w:proofErr w:type="spellEnd"/>
            <w:r w:rsidRPr="00267EF4">
              <w:rPr>
                <w:rFonts w:ascii="Times New Roman" w:hAnsi="Times New Roman" w:cs="Times New Roman"/>
                <w:sz w:val="24"/>
                <w:szCs w:val="24"/>
              </w:rPr>
              <w:t xml:space="preserve"> спектра є </w:t>
            </w:r>
            <w:proofErr w:type="spellStart"/>
            <w:r w:rsidRPr="00267EF4">
              <w:rPr>
                <w:rFonts w:ascii="Times New Roman" w:hAnsi="Times New Roman" w:cs="Times New Roman"/>
                <w:sz w:val="24"/>
                <w:szCs w:val="24"/>
                <w:shd w:val="clear" w:color="auto" w:fill="FFFFFF"/>
              </w:rPr>
              <w:t>національна</w:t>
            </w:r>
            <w:proofErr w:type="spellEnd"/>
            <w:r w:rsidRPr="00267EF4">
              <w:rPr>
                <w:rFonts w:ascii="Times New Roman" w:hAnsi="Times New Roman" w:cs="Times New Roman"/>
                <w:sz w:val="24"/>
                <w:szCs w:val="24"/>
                <w:shd w:val="clear" w:color="auto" w:fill="FFFFFF"/>
              </w:rPr>
              <w:t xml:space="preserve"> </w:t>
            </w:r>
            <w:proofErr w:type="spellStart"/>
            <w:r w:rsidRPr="00267EF4">
              <w:rPr>
                <w:rFonts w:ascii="Times New Roman" w:hAnsi="Times New Roman" w:cs="Times New Roman"/>
                <w:sz w:val="24"/>
                <w:szCs w:val="24"/>
                <w:shd w:val="clear" w:color="auto" w:fill="FFFFFF"/>
              </w:rPr>
              <w:t>комісія</w:t>
            </w:r>
            <w:proofErr w:type="spellEnd"/>
            <w:r w:rsidRPr="00267EF4">
              <w:rPr>
                <w:rFonts w:ascii="Times New Roman" w:hAnsi="Times New Roman" w:cs="Times New Roman"/>
                <w:sz w:val="24"/>
                <w:szCs w:val="24"/>
                <w:shd w:val="clear" w:color="auto" w:fill="FFFFFF"/>
              </w:rPr>
              <w:t xml:space="preserve">, </w:t>
            </w:r>
            <w:proofErr w:type="spellStart"/>
            <w:r w:rsidRPr="00267EF4">
              <w:rPr>
                <w:rFonts w:ascii="Times New Roman" w:hAnsi="Times New Roman" w:cs="Times New Roman"/>
                <w:sz w:val="24"/>
                <w:szCs w:val="24"/>
                <w:shd w:val="clear" w:color="auto" w:fill="FFFFFF"/>
              </w:rPr>
              <w:t>що</w:t>
            </w:r>
            <w:proofErr w:type="spellEnd"/>
            <w:r w:rsidRPr="00267EF4">
              <w:rPr>
                <w:rFonts w:ascii="Times New Roman" w:hAnsi="Times New Roman" w:cs="Times New Roman"/>
                <w:sz w:val="24"/>
                <w:szCs w:val="24"/>
                <w:shd w:val="clear" w:color="auto" w:fill="FFFFFF"/>
              </w:rPr>
              <w:t xml:space="preserve"> </w:t>
            </w:r>
            <w:proofErr w:type="spellStart"/>
            <w:r w:rsidRPr="00267EF4">
              <w:rPr>
                <w:rFonts w:ascii="Times New Roman" w:hAnsi="Times New Roman" w:cs="Times New Roman"/>
                <w:sz w:val="24"/>
                <w:szCs w:val="24"/>
                <w:shd w:val="clear" w:color="auto" w:fill="FFFFFF"/>
              </w:rPr>
              <w:t>здійснює</w:t>
            </w:r>
            <w:proofErr w:type="spellEnd"/>
            <w:r w:rsidRPr="00267EF4">
              <w:rPr>
                <w:rFonts w:ascii="Times New Roman" w:hAnsi="Times New Roman" w:cs="Times New Roman"/>
                <w:sz w:val="24"/>
                <w:szCs w:val="24"/>
                <w:shd w:val="clear" w:color="auto" w:fill="FFFFFF"/>
              </w:rPr>
              <w:t xml:space="preserve"> </w:t>
            </w:r>
            <w:proofErr w:type="spellStart"/>
            <w:r w:rsidRPr="00267EF4">
              <w:rPr>
                <w:rFonts w:ascii="Times New Roman" w:hAnsi="Times New Roman" w:cs="Times New Roman"/>
                <w:sz w:val="24"/>
                <w:szCs w:val="24"/>
                <w:shd w:val="clear" w:color="auto" w:fill="FFFFFF"/>
              </w:rPr>
              <w:t>державне</w:t>
            </w:r>
            <w:proofErr w:type="spellEnd"/>
            <w:r w:rsidRPr="00267EF4">
              <w:rPr>
                <w:rFonts w:ascii="Times New Roman" w:hAnsi="Times New Roman" w:cs="Times New Roman"/>
                <w:sz w:val="24"/>
                <w:szCs w:val="24"/>
                <w:shd w:val="clear" w:color="auto" w:fill="FFFFFF"/>
              </w:rPr>
              <w:t xml:space="preserve"> </w:t>
            </w:r>
            <w:proofErr w:type="spellStart"/>
            <w:r w:rsidRPr="00267EF4">
              <w:rPr>
                <w:rFonts w:ascii="Times New Roman" w:hAnsi="Times New Roman" w:cs="Times New Roman"/>
                <w:sz w:val="24"/>
                <w:szCs w:val="24"/>
                <w:shd w:val="clear" w:color="auto" w:fill="FFFFFF"/>
              </w:rPr>
              <w:t>регулювання</w:t>
            </w:r>
            <w:proofErr w:type="spellEnd"/>
            <w:r w:rsidRPr="00267EF4">
              <w:rPr>
                <w:rFonts w:ascii="Times New Roman" w:hAnsi="Times New Roman" w:cs="Times New Roman"/>
                <w:sz w:val="24"/>
                <w:szCs w:val="24"/>
                <w:shd w:val="clear" w:color="auto" w:fill="FFFFFF"/>
              </w:rPr>
              <w:t xml:space="preserve"> у сферах </w:t>
            </w:r>
            <w:proofErr w:type="spellStart"/>
            <w:r w:rsidRPr="00267EF4">
              <w:rPr>
                <w:rFonts w:ascii="Times New Roman" w:hAnsi="Times New Roman" w:cs="Times New Roman"/>
                <w:sz w:val="24"/>
                <w:szCs w:val="24"/>
                <w:shd w:val="clear" w:color="auto" w:fill="FFFFFF"/>
              </w:rPr>
              <w:t>електронних</w:t>
            </w:r>
            <w:proofErr w:type="spellEnd"/>
            <w:r w:rsidRPr="00267EF4">
              <w:rPr>
                <w:rFonts w:ascii="Times New Roman" w:hAnsi="Times New Roman" w:cs="Times New Roman"/>
                <w:sz w:val="24"/>
                <w:szCs w:val="24"/>
                <w:shd w:val="clear" w:color="auto" w:fill="FFFFFF"/>
              </w:rPr>
              <w:t xml:space="preserve"> </w:t>
            </w:r>
            <w:proofErr w:type="spellStart"/>
            <w:r w:rsidRPr="00267EF4">
              <w:rPr>
                <w:rFonts w:ascii="Times New Roman" w:hAnsi="Times New Roman" w:cs="Times New Roman"/>
                <w:sz w:val="24"/>
                <w:szCs w:val="24"/>
                <w:shd w:val="clear" w:color="auto" w:fill="FFFFFF"/>
              </w:rPr>
              <w:t>комунікацій</w:t>
            </w:r>
            <w:proofErr w:type="spellEnd"/>
            <w:r w:rsidRPr="00267EF4">
              <w:rPr>
                <w:rFonts w:ascii="Times New Roman" w:hAnsi="Times New Roman" w:cs="Times New Roman"/>
                <w:sz w:val="24"/>
                <w:szCs w:val="24"/>
                <w:shd w:val="clear" w:color="auto" w:fill="FFFFFF"/>
              </w:rPr>
              <w:t xml:space="preserve"> та </w:t>
            </w:r>
            <w:proofErr w:type="spellStart"/>
            <w:r w:rsidRPr="00267EF4">
              <w:rPr>
                <w:rFonts w:ascii="Times New Roman" w:hAnsi="Times New Roman" w:cs="Times New Roman"/>
                <w:sz w:val="24"/>
                <w:szCs w:val="24"/>
                <w:shd w:val="clear" w:color="auto" w:fill="FFFFFF"/>
              </w:rPr>
              <w:t>радіочастотного</w:t>
            </w:r>
            <w:proofErr w:type="spellEnd"/>
            <w:r w:rsidRPr="00267EF4">
              <w:rPr>
                <w:rFonts w:ascii="Times New Roman" w:hAnsi="Times New Roman" w:cs="Times New Roman"/>
                <w:sz w:val="24"/>
                <w:szCs w:val="24"/>
                <w:shd w:val="clear" w:color="auto" w:fill="FFFFFF"/>
              </w:rPr>
              <w:t xml:space="preserve"> спектра</w:t>
            </w:r>
            <w:r w:rsidR="00454DEF" w:rsidRPr="00267EF4">
              <w:rPr>
                <w:rFonts w:ascii="Times New Roman" w:hAnsi="Times New Roman" w:cs="Times New Roman"/>
                <w:sz w:val="24"/>
                <w:szCs w:val="24"/>
              </w:rPr>
              <w:t>…</w:t>
            </w:r>
            <w:r w:rsidR="00454DEF" w:rsidRPr="00267EF4">
              <w:rPr>
                <w:rFonts w:ascii="Times New Roman" w:hAnsi="Times New Roman" w:cs="Times New Roman"/>
                <w:sz w:val="24"/>
                <w:szCs w:val="24"/>
                <w:lang w:val="uk-UA"/>
              </w:rPr>
              <w:t>»</w:t>
            </w:r>
            <w:r w:rsidRPr="00267EF4">
              <w:rPr>
                <w:rFonts w:ascii="Times New Roman" w:hAnsi="Times New Roman" w:cs="Times New Roman"/>
                <w:sz w:val="24"/>
                <w:szCs w:val="24"/>
              </w:rPr>
              <w:t xml:space="preserve"> </w:t>
            </w:r>
          </w:p>
          <w:p w14:paraId="3A7A0701" w14:textId="77777777" w:rsidR="001842D5" w:rsidRPr="00267EF4" w:rsidRDefault="001842D5" w:rsidP="00A31EE6">
            <w:pPr>
              <w:rPr>
                <w:rFonts w:ascii="Times New Roman" w:hAnsi="Times New Roman" w:cs="Times New Roman"/>
                <w:sz w:val="24"/>
                <w:szCs w:val="24"/>
              </w:rPr>
            </w:pPr>
          </w:p>
        </w:tc>
      </w:tr>
      <w:tr w:rsidR="001842D5" w:rsidRPr="00267EF4" w14:paraId="186EB74C" w14:textId="77777777" w:rsidTr="00A31EE6">
        <w:tc>
          <w:tcPr>
            <w:tcW w:w="4853" w:type="dxa"/>
          </w:tcPr>
          <w:p w14:paraId="15C56734" w14:textId="77777777" w:rsidR="00511ACB" w:rsidRPr="00267EF4" w:rsidRDefault="00511AC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bookmarkStart w:id="3" w:name="_Hlk29657265"/>
            <w:r w:rsidRPr="00267EF4">
              <w:rPr>
                <w:rFonts w:cs="Times New Roman"/>
                <w:b w:val="0"/>
                <w:color w:val="00000A"/>
                <w:sz w:val="24"/>
              </w:rPr>
              <w:lastRenderedPageBreak/>
              <w:t>Стаття 25. Вимоги до прозорості структури власності та контролю</w:t>
            </w:r>
          </w:p>
          <w:bookmarkEnd w:id="3"/>
          <w:p w14:paraId="5115028B" w14:textId="77777777" w:rsidR="00511ACB" w:rsidRPr="00267EF4" w:rsidRDefault="00511AC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E0F615E" w14:textId="77777777" w:rsidR="00511ACB" w:rsidRPr="00267EF4" w:rsidRDefault="00511AC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w:t>
            </w:r>
            <w:bookmarkStart w:id="4" w:name="_Hlk29657339"/>
            <w:r w:rsidRPr="00267EF4">
              <w:rPr>
                <w:rFonts w:cs="Times New Roman"/>
                <w:b w:val="0"/>
                <w:color w:val="00000A"/>
                <w:sz w:val="24"/>
              </w:rPr>
              <w:t>Структура власності та контролю суб’єктів у сфері медіа має бути прозорою, тобто відповідати таким вимогам:</w:t>
            </w:r>
          </w:p>
          <w:bookmarkEnd w:id="4"/>
          <w:p w14:paraId="1F1728F2" w14:textId="77777777" w:rsidR="00511ACB" w:rsidRPr="00267EF4" w:rsidRDefault="00511AC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містити інформацію про всіх власників, </w:t>
            </w:r>
            <w:r w:rsidRPr="00267EF4">
              <w:rPr>
                <w:rFonts w:cs="Times New Roman"/>
                <w:b w:val="0"/>
                <w:color w:val="00000A"/>
                <w:sz w:val="24"/>
              </w:rPr>
              <w:lastRenderedPageBreak/>
              <w:t>учасників, акціонерів суб’єкта у сфері медіа, а також бенефіціарів та контролерів, а за їх відсутності – всіх власників, учасників, акціонерів суб’єкта у сфері медіа і всіх фізичних осіб та власників, учасників, акціонерів юридичних осіб на всіх рівнях ланцюга володіння корпоративними правами суб’єкта у сфері медіа;</w:t>
            </w:r>
          </w:p>
          <w:p w14:paraId="568A7E91" w14:textId="77777777" w:rsidR="00511ACB" w:rsidRPr="00267EF4" w:rsidRDefault="00511AC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дозволяти встановити всіх власників істотної участі у суб’єкті у сфері і медіа; </w:t>
            </w:r>
          </w:p>
          <w:p w14:paraId="1A26526D" w14:textId="77777777" w:rsidR="00511ACB" w:rsidRPr="00267EF4" w:rsidRDefault="00511AC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дозволяти встановити всіх пов’язаних осіб з суб’єктом в сфері медіа, які здійснюють діяльність в сфері медіа та електронних комунікацій, або є публічними особами;</w:t>
            </w:r>
          </w:p>
          <w:p w14:paraId="4B34D998" w14:textId="77777777" w:rsidR="00511ACB" w:rsidRPr="00267EF4" w:rsidRDefault="00511AC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дозволяти встановити наявність відносин контролю щодо суб’єкта у сфері медіа між усіма особами, зазначеними в пунктах першому, другому та третьому цієї частини;</w:t>
            </w:r>
          </w:p>
          <w:p w14:paraId="458C6653" w14:textId="77777777" w:rsidR="00511ACB" w:rsidRPr="00267EF4" w:rsidRDefault="00511AC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серед власників істотної участі у суб’єкті у сфері медіа, відсутні трастові конструкції, крім випадку, якщо трастовий керуючий діє виключно в інтересах установника трасту, який заявляє себе у якості власника істотної участі чи бенефіціара або контролера суб’єкта у сфері медіа; </w:t>
            </w:r>
          </w:p>
          <w:p w14:paraId="363E4A48" w14:textId="77777777" w:rsidR="00E81A38" w:rsidRPr="00267EF4" w:rsidRDefault="00E81A3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EB4749E" w14:textId="77777777" w:rsidR="00511ACB" w:rsidRPr="00267EF4" w:rsidRDefault="00511AC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6) серед власників істотної участі у суб’єкті у сфері медіа, відсутні юридичні та/або фізичні особи, зареєстровані в країнах (територіях), законодавство яких не дозволяє розкривати інформацію про структуру власності зареєстрованих в них юридичних осіб.</w:t>
            </w:r>
          </w:p>
          <w:p w14:paraId="3BEA7750" w14:textId="77777777" w:rsidR="001842D5" w:rsidRPr="00267EF4" w:rsidRDefault="001842D5" w:rsidP="00A31EE6">
            <w:pPr>
              <w:rPr>
                <w:rFonts w:ascii="Times New Roman" w:hAnsi="Times New Roman" w:cs="Times New Roman"/>
                <w:sz w:val="24"/>
                <w:szCs w:val="24"/>
                <w:lang w:val="uk-UA"/>
              </w:rPr>
            </w:pPr>
          </w:p>
        </w:tc>
        <w:tc>
          <w:tcPr>
            <w:tcW w:w="4853" w:type="dxa"/>
          </w:tcPr>
          <w:p w14:paraId="2CF00E75" w14:textId="77777777" w:rsidR="00BC01F2" w:rsidRPr="00267EF4" w:rsidRDefault="00BC01F2" w:rsidP="00BC01F2">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Стаття 25. Вимоги до прозорості структури власності та контролю</w:t>
            </w:r>
          </w:p>
          <w:p w14:paraId="1067628B" w14:textId="77777777" w:rsidR="00BC01F2" w:rsidRPr="00267EF4" w:rsidRDefault="00BC01F2" w:rsidP="00BC01F2">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93C1F46" w14:textId="77777777" w:rsidR="00BC01F2" w:rsidRPr="00267EF4" w:rsidRDefault="00BC01F2" w:rsidP="00BC01F2">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Структура власності та контролю суб’єктів у сфері медіа має бути прозорою, тобто відповідати таким вимогам:</w:t>
            </w:r>
          </w:p>
          <w:p w14:paraId="4288A3C9" w14:textId="77777777" w:rsidR="002E2E7B" w:rsidRPr="00267EF4" w:rsidRDefault="002E2E7B" w:rsidP="002E2E7B">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bCs/>
                <w:sz w:val="24"/>
              </w:rPr>
              <w:t xml:space="preserve">1) містити інформацію про всіх власників, </w:t>
            </w:r>
            <w:r w:rsidRPr="00267EF4">
              <w:rPr>
                <w:rFonts w:cs="Times New Roman"/>
                <w:b w:val="0"/>
                <w:bCs/>
                <w:sz w:val="24"/>
              </w:rPr>
              <w:lastRenderedPageBreak/>
              <w:t>учасників, акціонерів суб’єкта у сфері медіа, а також бенефіціарів та контролерів, а за їх відсутності – всіх власників, учасників, акціонерів суб’єкта у сфері медіа і всіх фізичних осіб та власників, учасників, акціонерів юридичних осіб,</w:t>
            </w:r>
            <w:r w:rsidRPr="00267EF4">
              <w:rPr>
                <w:rFonts w:cs="Times New Roman"/>
                <w:sz w:val="24"/>
              </w:rPr>
              <w:t xml:space="preserve"> що мають істотну участь </w:t>
            </w:r>
            <w:r w:rsidRPr="00267EF4">
              <w:rPr>
                <w:rFonts w:cs="Times New Roman"/>
                <w:b w:val="0"/>
                <w:bCs/>
                <w:sz w:val="24"/>
              </w:rPr>
              <w:t>на всіх рівнях ланцюга</w:t>
            </w:r>
            <w:r w:rsidRPr="00267EF4">
              <w:rPr>
                <w:rFonts w:cs="Times New Roman"/>
                <w:sz w:val="24"/>
              </w:rPr>
              <w:t xml:space="preserve"> </w:t>
            </w:r>
          </w:p>
          <w:p w14:paraId="0F002A51" w14:textId="77777777" w:rsidR="00BC01F2" w:rsidRPr="00267EF4" w:rsidRDefault="00BC01F2" w:rsidP="002E2E7B">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дозволяти встановити всіх власників істотної участі у суб’єкті у сфері і медіа; </w:t>
            </w:r>
          </w:p>
          <w:p w14:paraId="1464262B" w14:textId="77777777" w:rsidR="00BC01F2" w:rsidRPr="00267EF4" w:rsidRDefault="00BC01F2" w:rsidP="00BC01F2">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дозволяти встановити всіх пов’язаних осіб з суб’єктом в сфері медіа, які здійснюють діяльність в сфері медіа та електронних комунікацій, або є публічними особами;</w:t>
            </w:r>
          </w:p>
          <w:p w14:paraId="6118F0B3" w14:textId="77777777" w:rsidR="00BC01F2" w:rsidRPr="00267EF4" w:rsidRDefault="00BC01F2" w:rsidP="00BC01F2">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дозволяти встановити наявність відносин контролю щодо суб’єкта у сфері медіа між усіма особами, зазначеними в пунктах першому, другому та третьому цієї частини;</w:t>
            </w:r>
          </w:p>
          <w:p w14:paraId="14D6DBE5" w14:textId="77777777" w:rsidR="00BC01F2" w:rsidRPr="00267EF4" w:rsidRDefault="00BC01F2" w:rsidP="00BC01F2">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серед власників істотної участі у суб’єкті у сфері медіа, відсутні трастові конструкції, крім випадку, якщо трастовий керуючий діє виключно в інтересах установника трасту, який заявляє себе у якості власника істотної участі чи бенефіціара або контролера суб’єкта у сфері медіа; </w:t>
            </w:r>
          </w:p>
          <w:p w14:paraId="11BEA401" w14:textId="77777777" w:rsidR="00E81A38" w:rsidRPr="00267EF4" w:rsidRDefault="00E81A3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9A67C99" w14:textId="77777777" w:rsidR="00A37942" w:rsidRPr="00267EF4" w:rsidRDefault="00A3794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6) серед власників істотної участі у суб’єкті у сфері медіа, відсутні юридичні та/або фізичні особи, зареєстровані в країнах (територіях), законодавство яких не дозволяє розкривати інформацію про структуру власності зареєстрованих в них юридичних осіб.</w:t>
            </w:r>
            <w:r w:rsidRPr="00267EF4">
              <w:rPr>
                <w:rFonts w:cs="Times New Roman"/>
                <w:bCs/>
                <w:color w:val="000000" w:themeColor="text1"/>
                <w:sz w:val="24"/>
                <w:shd w:val="clear" w:color="auto" w:fill="FFFFFF"/>
              </w:rPr>
              <w:t xml:space="preserve"> Перелік таких країн (територій) затверджує Кабінет Міністрів України.</w:t>
            </w:r>
          </w:p>
          <w:p w14:paraId="6306E94C" w14:textId="77777777" w:rsidR="00A37942" w:rsidRPr="00267EF4" w:rsidRDefault="00A37942" w:rsidP="00A31EE6">
            <w:pPr>
              <w:rPr>
                <w:rFonts w:ascii="Times New Roman" w:hAnsi="Times New Roman" w:cs="Times New Roman"/>
                <w:sz w:val="24"/>
                <w:szCs w:val="24"/>
                <w:lang w:val="uk-UA"/>
              </w:rPr>
            </w:pPr>
          </w:p>
        </w:tc>
        <w:tc>
          <w:tcPr>
            <w:tcW w:w="4854" w:type="dxa"/>
          </w:tcPr>
          <w:p w14:paraId="1B310225" w14:textId="77777777" w:rsidR="00454DEF" w:rsidRPr="00267EF4" w:rsidRDefault="00454DEF" w:rsidP="00B45AC4">
            <w:pPr>
              <w:rPr>
                <w:rFonts w:ascii="Times New Roman" w:hAnsi="Times New Roman" w:cs="Times New Roman"/>
                <w:i/>
                <w:iCs/>
                <w:sz w:val="24"/>
                <w:szCs w:val="24"/>
                <w:lang w:val="uk-UA"/>
              </w:rPr>
            </w:pPr>
          </w:p>
          <w:p w14:paraId="422C10BF" w14:textId="77777777" w:rsidR="00B45AC4" w:rsidRPr="00267EF4" w:rsidRDefault="00B45AC4" w:rsidP="00B45AC4">
            <w:pPr>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Щодо п 1 ч 1 статті 25</w:t>
            </w:r>
          </w:p>
          <w:p w14:paraId="2F8B37EB" w14:textId="77777777" w:rsidR="001842D5" w:rsidRPr="00267EF4" w:rsidRDefault="001842D5" w:rsidP="00A31EE6">
            <w:pPr>
              <w:rPr>
                <w:rFonts w:ascii="Times New Roman" w:hAnsi="Times New Roman" w:cs="Times New Roman"/>
                <w:sz w:val="24"/>
                <w:szCs w:val="24"/>
                <w:lang w:val="uk-UA"/>
              </w:rPr>
            </w:pPr>
          </w:p>
          <w:p w14:paraId="0AED059F" w14:textId="77777777" w:rsidR="002E2E7B" w:rsidRPr="00267EF4" w:rsidRDefault="002E2E7B" w:rsidP="002E2E7B">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Розкриття інформації абсолютно про всіх власників є недоцільним, з огляду на мінімальний вплив на діяльність медіа, а подекуди це неможливо виконати. </w:t>
            </w:r>
            <w:r w:rsidRPr="00267EF4">
              <w:rPr>
                <w:rFonts w:ascii="Times New Roman" w:hAnsi="Times New Roman" w:cs="Times New Roman"/>
                <w:sz w:val="24"/>
                <w:szCs w:val="24"/>
                <w:lang w:val="uk-UA"/>
              </w:rPr>
              <w:lastRenderedPageBreak/>
              <w:t xml:space="preserve">Наприклад, у інвестиційних фондах, де володіння може бути на рівні тисячних відсотків. </w:t>
            </w:r>
          </w:p>
          <w:p w14:paraId="41FD50AB" w14:textId="77777777" w:rsidR="00B2488E" w:rsidRPr="00267EF4" w:rsidRDefault="002E2E7B" w:rsidP="002E2E7B">
            <w:pPr>
              <w:rPr>
                <w:rFonts w:ascii="Times New Roman" w:hAnsi="Times New Roman" w:cs="Times New Roman"/>
                <w:sz w:val="24"/>
                <w:szCs w:val="24"/>
                <w:lang w:val="uk-UA"/>
              </w:rPr>
            </w:pPr>
            <w:r w:rsidRPr="00267EF4">
              <w:rPr>
                <w:rFonts w:ascii="Times New Roman" w:hAnsi="Times New Roman" w:cs="Times New Roman"/>
                <w:sz w:val="24"/>
                <w:szCs w:val="24"/>
                <w:lang w:val="uk-UA"/>
              </w:rPr>
              <w:t>Пропозиція обмежитись критерієм істотної участі, тобто 10% у суб’єктів у сфері медіа</w:t>
            </w:r>
          </w:p>
          <w:p w14:paraId="2E0C9AE5" w14:textId="77777777" w:rsidR="00B2488E" w:rsidRPr="00267EF4" w:rsidRDefault="00B2488E" w:rsidP="00A31EE6">
            <w:pPr>
              <w:rPr>
                <w:rFonts w:ascii="Times New Roman" w:hAnsi="Times New Roman" w:cs="Times New Roman"/>
                <w:sz w:val="24"/>
                <w:szCs w:val="24"/>
                <w:lang w:val="uk-UA"/>
              </w:rPr>
            </w:pPr>
          </w:p>
          <w:p w14:paraId="349F16D0" w14:textId="77777777" w:rsidR="00B2488E" w:rsidRPr="00267EF4" w:rsidRDefault="00B2488E" w:rsidP="00A31EE6">
            <w:pPr>
              <w:rPr>
                <w:rFonts w:ascii="Times New Roman" w:hAnsi="Times New Roman" w:cs="Times New Roman"/>
                <w:sz w:val="24"/>
                <w:szCs w:val="24"/>
                <w:lang w:val="uk-UA"/>
              </w:rPr>
            </w:pPr>
          </w:p>
          <w:p w14:paraId="563AF850" w14:textId="77777777" w:rsidR="00B2488E" w:rsidRPr="00267EF4" w:rsidRDefault="00B2488E" w:rsidP="00A31EE6">
            <w:pPr>
              <w:rPr>
                <w:rFonts w:ascii="Times New Roman" w:hAnsi="Times New Roman" w:cs="Times New Roman"/>
                <w:sz w:val="24"/>
                <w:szCs w:val="24"/>
                <w:lang w:val="uk-UA"/>
              </w:rPr>
            </w:pPr>
          </w:p>
          <w:p w14:paraId="2F54EB3B" w14:textId="77777777" w:rsidR="00B2488E" w:rsidRPr="00267EF4" w:rsidRDefault="00B2488E" w:rsidP="00A31EE6">
            <w:pPr>
              <w:rPr>
                <w:rFonts w:ascii="Times New Roman" w:hAnsi="Times New Roman" w:cs="Times New Roman"/>
                <w:sz w:val="24"/>
                <w:szCs w:val="24"/>
                <w:lang w:val="uk-UA"/>
              </w:rPr>
            </w:pPr>
          </w:p>
          <w:p w14:paraId="67D10BED" w14:textId="77777777" w:rsidR="00B2488E" w:rsidRPr="00267EF4" w:rsidRDefault="00B2488E" w:rsidP="00A31EE6">
            <w:pPr>
              <w:rPr>
                <w:rFonts w:ascii="Times New Roman" w:hAnsi="Times New Roman" w:cs="Times New Roman"/>
                <w:sz w:val="24"/>
                <w:szCs w:val="24"/>
                <w:lang w:val="uk-UA"/>
              </w:rPr>
            </w:pPr>
          </w:p>
          <w:p w14:paraId="59C3669A" w14:textId="77777777" w:rsidR="00B2488E" w:rsidRPr="00267EF4" w:rsidRDefault="00B2488E" w:rsidP="00A31EE6">
            <w:pPr>
              <w:rPr>
                <w:rFonts w:ascii="Times New Roman" w:hAnsi="Times New Roman" w:cs="Times New Roman"/>
                <w:sz w:val="24"/>
                <w:szCs w:val="24"/>
                <w:lang w:val="uk-UA"/>
              </w:rPr>
            </w:pPr>
          </w:p>
          <w:p w14:paraId="3844042D" w14:textId="77777777" w:rsidR="00B2488E" w:rsidRPr="00267EF4" w:rsidRDefault="00B2488E" w:rsidP="00A31EE6">
            <w:pPr>
              <w:rPr>
                <w:rFonts w:ascii="Times New Roman" w:hAnsi="Times New Roman" w:cs="Times New Roman"/>
                <w:sz w:val="24"/>
                <w:szCs w:val="24"/>
                <w:lang w:val="uk-UA"/>
              </w:rPr>
            </w:pPr>
          </w:p>
          <w:p w14:paraId="24611135" w14:textId="77777777" w:rsidR="00B2488E" w:rsidRPr="00267EF4" w:rsidRDefault="00B2488E" w:rsidP="00A31EE6">
            <w:pPr>
              <w:rPr>
                <w:rFonts w:ascii="Times New Roman" w:hAnsi="Times New Roman" w:cs="Times New Roman"/>
                <w:sz w:val="24"/>
                <w:szCs w:val="24"/>
                <w:lang w:val="uk-UA"/>
              </w:rPr>
            </w:pPr>
          </w:p>
          <w:p w14:paraId="3ADDF672" w14:textId="77777777" w:rsidR="00B2488E" w:rsidRPr="00267EF4" w:rsidRDefault="00B2488E" w:rsidP="00A31EE6">
            <w:pPr>
              <w:rPr>
                <w:rFonts w:ascii="Times New Roman" w:hAnsi="Times New Roman" w:cs="Times New Roman"/>
                <w:sz w:val="24"/>
                <w:szCs w:val="24"/>
                <w:lang w:val="uk-UA"/>
              </w:rPr>
            </w:pPr>
          </w:p>
          <w:p w14:paraId="7044453C" w14:textId="77777777" w:rsidR="00B2488E" w:rsidRPr="00267EF4" w:rsidRDefault="00B2488E" w:rsidP="00A31EE6">
            <w:pPr>
              <w:rPr>
                <w:rFonts w:ascii="Times New Roman" w:hAnsi="Times New Roman" w:cs="Times New Roman"/>
                <w:sz w:val="24"/>
                <w:szCs w:val="24"/>
                <w:lang w:val="uk-UA"/>
              </w:rPr>
            </w:pPr>
          </w:p>
          <w:p w14:paraId="0620F620" w14:textId="77777777" w:rsidR="00B2488E" w:rsidRPr="00267EF4" w:rsidRDefault="00B2488E" w:rsidP="00A31EE6">
            <w:pPr>
              <w:rPr>
                <w:rFonts w:ascii="Times New Roman" w:hAnsi="Times New Roman" w:cs="Times New Roman"/>
                <w:sz w:val="24"/>
                <w:szCs w:val="24"/>
                <w:lang w:val="uk-UA"/>
              </w:rPr>
            </w:pPr>
          </w:p>
          <w:p w14:paraId="398EEFAF" w14:textId="77777777" w:rsidR="002E2E7B" w:rsidRPr="00267EF4" w:rsidRDefault="002E2E7B" w:rsidP="00A31EE6">
            <w:pPr>
              <w:rPr>
                <w:rFonts w:ascii="Times New Roman" w:hAnsi="Times New Roman" w:cs="Times New Roman"/>
                <w:sz w:val="24"/>
                <w:szCs w:val="24"/>
                <w:lang w:val="uk-UA"/>
              </w:rPr>
            </w:pPr>
          </w:p>
          <w:p w14:paraId="3B8DE00C" w14:textId="77777777" w:rsidR="002E2E7B" w:rsidRPr="00267EF4" w:rsidRDefault="002E2E7B" w:rsidP="00A31EE6">
            <w:pPr>
              <w:rPr>
                <w:rFonts w:ascii="Times New Roman" w:hAnsi="Times New Roman" w:cs="Times New Roman"/>
                <w:sz w:val="24"/>
                <w:szCs w:val="24"/>
                <w:lang w:val="uk-UA"/>
              </w:rPr>
            </w:pPr>
          </w:p>
          <w:p w14:paraId="4CD8ED2C" w14:textId="77777777" w:rsidR="002E2E7B" w:rsidRPr="00267EF4" w:rsidRDefault="002E2E7B" w:rsidP="00A31EE6">
            <w:pPr>
              <w:rPr>
                <w:rFonts w:ascii="Times New Roman" w:hAnsi="Times New Roman" w:cs="Times New Roman"/>
                <w:sz w:val="24"/>
                <w:szCs w:val="24"/>
                <w:lang w:val="uk-UA"/>
              </w:rPr>
            </w:pPr>
          </w:p>
          <w:p w14:paraId="390F8F65" w14:textId="77777777" w:rsidR="002E2E7B" w:rsidRPr="00267EF4" w:rsidRDefault="002E2E7B" w:rsidP="00A31EE6">
            <w:pPr>
              <w:rPr>
                <w:rFonts w:ascii="Times New Roman" w:hAnsi="Times New Roman" w:cs="Times New Roman"/>
                <w:sz w:val="24"/>
                <w:szCs w:val="24"/>
                <w:lang w:val="uk-UA"/>
              </w:rPr>
            </w:pPr>
          </w:p>
          <w:p w14:paraId="24FCEA70" w14:textId="77777777" w:rsidR="002E2E7B" w:rsidRPr="00267EF4" w:rsidRDefault="002E2E7B" w:rsidP="00A31EE6">
            <w:pPr>
              <w:rPr>
                <w:rFonts w:ascii="Times New Roman" w:hAnsi="Times New Roman" w:cs="Times New Roman"/>
                <w:sz w:val="24"/>
                <w:szCs w:val="24"/>
                <w:lang w:val="uk-UA"/>
              </w:rPr>
            </w:pPr>
          </w:p>
          <w:p w14:paraId="15BA8EE0" w14:textId="77777777" w:rsidR="00454DEF" w:rsidRPr="00267EF4" w:rsidRDefault="00454DEF" w:rsidP="00A31EE6">
            <w:pPr>
              <w:rPr>
                <w:rFonts w:ascii="Times New Roman" w:hAnsi="Times New Roman" w:cs="Times New Roman"/>
                <w:sz w:val="24"/>
                <w:szCs w:val="24"/>
                <w:lang w:val="uk-UA"/>
              </w:rPr>
            </w:pPr>
          </w:p>
          <w:p w14:paraId="3107E617" w14:textId="77777777" w:rsidR="00454DEF" w:rsidRPr="00267EF4" w:rsidRDefault="00454DEF" w:rsidP="00A31EE6">
            <w:pPr>
              <w:rPr>
                <w:rFonts w:ascii="Times New Roman" w:hAnsi="Times New Roman" w:cs="Times New Roman"/>
                <w:sz w:val="24"/>
                <w:szCs w:val="24"/>
                <w:lang w:val="uk-UA"/>
              </w:rPr>
            </w:pPr>
          </w:p>
          <w:p w14:paraId="1712DB79" w14:textId="77777777" w:rsidR="00B2488E" w:rsidRPr="00267EF4" w:rsidRDefault="00B2488E" w:rsidP="00A31EE6">
            <w:pPr>
              <w:rPr>
                <w:rFonts w:ascii="Times New Roman" w:hAnsi="Times New Roman" w:cs="Times New Roman"/>
                <w:sz w:val="24"/>
                <w:szCs w:val="24"/>
                <w:lang w:val="uk-UA"/>
              </w:rPr>
            </w:pPr>
          </w:p>
          <w:p w14:paraId="497A5FA3" w14:textId="77777777" w:rsidR="00B2488E" w:rsidRPr="00267EF4" w:rsidRDefault="00B2488E" w:rsidP="00A31EE6">
            <w:pPr>
              <w:rPr>
                <w:rFonts w:ascii="Times New Roman" w:hAnsi="Times New Roman" w:cs="Times New Roman"/>
                <w:sz w:val="24"/>
                <w:szCs w:val="24"/>
                <w:lang w:val="uk-UA"/>
              </w:rPr>
            </w:pPr>
          </w:p>
          <w:p w14:paraId="76B3D045" w14:textId="77777777" w:rsidR="00B2488E" w:rsidRPr="00267EF4" w:rsidRDefault="00E81A38" w:rsidP="00A31EE6">
            <w:pPr>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Щодо п 6</w:t>
            </w:r>
            <w:r w:rsidR="00454DEF" w:rsidRPr="00267EF4">
              <w:rPr>
                <w:rFonts w:ascii="Times New Roman" w:hAnsi="Times New Roman" w:cs="Times New Roman"/>
                <w:i/>
                <w:iCs/>
                <w:sz w:val="24"/>
                <w:szCs w:val="24"/>
                <w:lang w:val="uk-UA"/>
              </w:rPr>
              <w:t>)</w:t>
            </w:r>
            <w:r w:rsidRPr="00267EF4">
              <w:rPr>
                <w:rFonts w:ascii="Times New Roman" w:hAnsi="Times New Roman" w:cs="Times New Roman"/>
                <w:i/>
                <w:iCs/>
                <w:sz w:val="24"/>
                <w:szCs w:val="24"/>
                <w:lang w:val="uk-UA"/>
              </w:rPr>
              <w:t xml:space="preserve"> ч 1 статті 25</w:t>
            </w:r>
          </w:p>
          <w:p w14:paraId="6B49E205" w14:textId="77777777" w:rsidR="00E81A38" w:rsidRPr="00267EF4" w:rsidRDefault="00E81A38" w:rsidP="005D082F">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З метою передбачуваності та забезпечення  сприятливих умов для інвестування,  інвестори мають бути поінформовані про обмеження для врахування при формування структури володіння суб’єктів у сфері медіа.</w:t>
            </w:r>
          </w:p>
          <w:p w14:paraId="0C70DCDF" w14:textId="77777777" w:rsidR="00E81A38" w:rsidRPr="00267EF4" w:rsidRDefault="00E81A38" w:rsidP="005D082F">
            <w:pPr>
              <w:jc w:val="both"/>
              <w:rPr>
                <w:rFonts w:ascii="Times New Roman" w:hAnsi="Times New Roman" w:cs="Times New Roman"/>
                <w:b/>
                <w:sz w:val="24"/>
                <w:szCs w:val="24"/>
                <w:lang w:val="uk-UA"/>
              </w:rPr>
            </w:pPr>
            <w:r w:rsidRPr="00267EF4">
              <w:rPr>
                <w:rFonts w:ascii="Times New Roman" w:hAnsi="Times New Roman" w:cs="Times New Roman"/>
                <w:b/>
                <w:sz w:val="24"/>
                <w:szCs w:val="24"/>
                <w:lang w:val="uk-UA"/>
              </w:rPr>
              <w:t xml:space="preserve">Виключити, </w:t>
            </w:r>
            <w:r w:rsidRPr="00267EF4">
              <w:rPr>
                <w:rFonts w:ascii="Times New Roman" w:hAnsi="Times New Roman" w:cs="Times New Roman"/>
                <w:sz w:val="24"/>
                <w:szCs w:val="24"/>
                <w:lang w:val="uk-UA"/>
              </w:rPr>
              <w:t>оскільки таких країн, які б на нормативному рівні встановлювали заборону на розкриття інформації про структуру власності не існує (підтверджено висновком  Держфінмоніторингу),</w:t>
            </w:r>
            <w:r w:rsidRPr="00267EF4">
              <w:rPr>
                <w:rFonts w:ascii="Times New Roman" w:hAnsi="Times New Roman" w:cs="Times New Roman"/>
                <w:b/>
                <w:sz w:val="24"/>
                <w:szCs w:val="24"/>
                <w:lang w:val="uk-UA"/>
              </w:rPr>
              <w:t xml:space="preserve"> або</w:t>
            </w:r>
            <w:r w:rsidR="005D082F" w:rsidRPr="00267EF4">
              <w:rPr>
                <w:rFonts w:ascii="Times New Roman" w:hAnsi="Times New Roman" w:cs="Times New Roman"/>
                <w:b/>
                <w:sz w:val="24"/>
                <w:szCs w:val="24"/>
                <w:lang w:val="uk-UA"/>
              </w:rPr>
              <w:t xml:space="preserve"> викласти у такій редакції: </w:t>
            </w:r>
          </w:p>
          <w:p w14:paraId="60D5FEA6" w14:textId="77777777" w:rsidR="005D082F" w:rsidRPr="00267EF4" w:rsidRDefault="005D082F" w:rsidP="005D082F">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«6) серед власників істотної участі у суб’єкті </w:t>
            </w:r>
            <w:r w:rsidRPr="00267EF4">
              <w:rPr>
                <w:rFonts w:cs="Times New Roman"/>
                <w:b w:val="0"/>
                <w:color w:val="00000A"/>
                <w:sz w:val="24"/>
              </w:rPr>
              <w:lastRenderedPageBreak/>
              <w:t>у сфері медіа, відсутні юридичні та/або фізичні особи, зареєстровані в країнах (територіях), законодавство яких не дозволяє розкривати інформацію про структуру власності зареєстрованих в них юридичних осіб.</w:t>
            </w:r>
            <w:r w:rsidRPr="00267EF4">
              <w:rPr>
                <w:rFonts w:cs="Times New Roman"/>
                <w:bCs/>
                <w:color w:val="000000" w:themeColor="text1"/>
                <w:sz w:val="24"/>
                <w:shd w:val="clear" w:color="auto" w:fill="FFFFFF"/>
              </w:rPr>
              <w:t xml:space="preserve"> Перелік таких країн (територій) затверджує Кабінет Міністрів України.»</w:t>
            </w:r>
          </w:p>
          <w:p w14:paraId="0C970385" w14:textId="77777777" w:rsidR="00B2488E" w:rsidRPr="00267EF4" w:rsidRDefault="00B2488E" w:rsidP="00A31EE6">
            <w:pPr>
              <w:rPr>
                <w:rFonts w:ascii="Times New Roman" w:hAnsi="Times New Roman" w:cs="Times New Roman"/>
                <w:sz w:val="24"/>
                <w:szCs w:val="24"/>
                <w:lang w:val="uk-UA"/>
              </w:rPr>
            </w:pPr>
          </w:p>
        </w:tc>
      </w:tr>
      <w:tr w:rsidR="001842D5" w:rsidRPr="00267EF4" w14:paraId="463C8D14" w14:textId="77777777" w:rsidTr="00A31EE6">
        <w:tc>
          <w:tcPr>
            <w:tcW w:w="4853" w:type="dxa"/>
          </w:tcPr>
          <w:p w14:paraId="6A7A9801"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bookmarkStart w:id="5" w:name="_Hlk29658290"/>
            <w:r w:rsidRPr="00267EF4">
              <w:rPr>
                <w:rFonts w:cs="Times New Roman"/>
                <w:b w:val="0"/>
                <w:color w:val="00000A"/>
                <w:sz w:val="24"/>
              </w:rPr>
              <w:lastRenderedPageBreak/>
              <w:t xml:space="preserve">Стаття 28. Універсальний медіа-сервіс </w:t>
            </w:r>
            <w:bookmarkEnd w:id="5"/>
          </w:p>
          <w:p w14:paraId="7C263D72"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З метою забезпечення плюралізму інформації та доступу користувачів до суспільно важливої аудіовізуальної інформації провайдер аудіовізуальних сервісів, сервіси якого надаються без використання радіочастотного ресурсу, зобов’язаний забезпечувати своїм користувачам можливість гарантованого безперервного доступу (універсальний медіа-сервіс) до телеканалів у такому складі:</w:t>
            </w:r>
          </w:p>
          <w:p w14:paraId="62102B82"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телеканали публічного акціонерного товариства “Національна суспільна телерадіокомпанія України” (далі - НСТУ);</w:t>
            </w:r>
          </w:p>
          <w:p w14:paraId="2162060D"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телеканали місцевої та регіональної категорій мовлення, що здійснюють мовлення з використанням радіочастотного ресурсу на території розташування відповідної багатоканальної електронної комунікаційної мережі, за умови, що відповідний телемовник забезпечує не менше 15 відсотків від загального обсягу сповіщення програм новин та інших програм, що стосуються подій відповідної місцевості або регіону;</w:t>
            </w:r>
          </w:p>
          <w:p w14:paraId="488EE2CF"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телеканали мовлення громад, що здійснюють мовлення на території розташування відповідної багатоканальної електронної комунікаційної мережі;</w:t>
            </w:r>
          </w:p>
          <w:p w14:paraId="2CA000FB" w14:textId="77777777" w:rsidR="00454DEF" w:rsidRPr="00267EF4" w:rsidRDefault="00454DEF" w:rsidP="00454DEF">
            <w:pPr>
              <w:pStyle w:val="1"/>
              <w:outlineLvl w:val="0"/>
            </w:pPr>
          </w:p>
          <w:p w14:paraId="11527899"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телеканали державного підприємства “Парламентський телеканал “Рада” або його правонаступника за умови наявності у нього ліцензії на мовлення;</w:t>
            </w:r>
          </w:p>
          <w:p w14:paraId="23E95023"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8B41E4A"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5) телеканали, що поширюються на підставі дозволу на тимчасове мовлення.</w:t>
            </w:r>
          </w:p>
          <w:p w14:paraId="40FAD2FA" w14:textId="77777777" w:rsidR="00B4628F" w:rsidRPr="00267EF4" w:rsidRDefault="00B4628F" w:rsidP="00454DEF">
            <w:pPr>
              <w:pStyle w:val="2"/>
              <w:outlineLvl w:val="1"/>
            </w:pPr>
          </w:p>
          <w:p w14:paraId="717C8F58"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До переліку телеканалів універсального медіа-сервісу не може бути включено телеканали, що належать суб’єкту, до структури власності та контролю якого входить політична партія чи релігійна організація, або заснована ними прямо або опосередковано юридична особа.</w:t>
            </w:r>
          </w:p>
          <w:p w14:paraId="52940A98"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У випадку, якщо телеканали, включені до універсального медіа-сервісу, входять до пакетів, доступ до яких надається постачальником електронних комунікаційних послуг для потреб мовлення з використанням радіочастотного ресурсу, до таких телеканалів не може бути застосована система умовного доступу. </w:t>
            </w:r>
          </w:p>
          <w:p w14:paraId="14674B27"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9BADA27"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4. Провайдер аудіовізуальних сервісів не зобов’язаний укладати договори з суб’єктами у сфері аудіовізуальних медіа, сервіси яких включаються до універсального медіа-сервісу, за умови поширення таких телеканалів в незмінному вигляді. </w:t>
            </w:r>
          </w:p>
          <w:p w14:paraId="704FF2D7" w14:textId="77777777" w:rsidR="00B473F9" w:rsidRPr="00267EF4" w:rsidRDefault="00B473F9" w:rsidP="00B473F9">
            <w:pPr>
              <w:pStyle w:val="a9"/>
              <w:rPr>
                <w:rFonts w:cs="Times New Roman"/>
                <w:b/>
                <w:color w:val="00000A"/>
                <w:sz w:val="24"/>
              </w:rPr>
            </w:pPr>
          </w:p>
          <w:p w14:paraId="462418CB" w14:textId="77777777" w:rsidR="00B473F9" w:rsidRPr="00267EF4" w:rsidRDefault="00B473F9" w:rsidP="00B473F9">
            <w:pPr>
              <w:pStyle w:val="1"/>
              <w:numPr>
                <w:ilvl w:val="0"/>
                <w:numId w:val="0"/>
              </w:numPr>
              <w:ind w:left="432" w:hanging="432"/>
              <w:outlineLvl w:val="0"/>
            </w:pPr>
          </w:p>
          <w:p w14:paraId="048A47CA"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7F0D58B"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Національна рада затверджує склад універсального медіа-сервісу для адміністративно-територіальної одиниці (села, селища, міста, району, області) або для всієї України, з урахуванням виду технології, що застосовується для провадження такої діяльності та переглядає його один раз на 3 роки.  </w:t>
            </w:r>
          </w:p>
          <w:p w14:paraId="7D3D0212" w14:textId="77777777" w:rsidR="001842D5"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sz w:val="24"/>
              </w:rPr>
            </w:pPr>
            <w:r w:rsidRPr="00267EF4">
              <w:rPr>
                <w:rFonts w:cs="Times New Roman"/>
                <w:b w:val="0"/>
                <w:color w:val="00000A"/>
                <w:sz w:val="24"/>
              </w:rPr>
              <w:t xml:space="preserve">6. Національна рада оприлюднює на своєму веб-сайті рішення про затвердження складу універсального медіа-сервісу для адміністративно-територіальної одиниці (села, селища, міста, району, області, всієї України) впродовж трьох робочих днів після прийняття такого рішення. </w:t>
            </w:r>
          </w:p>
        </w:tc>
        <w:tc>
          <w:tcPr>
            <w:tcW w:w="4853" w:type="dxa"/>
          </w:tcPr>
          <w:p w14:paraId="28855ECE" w14:textId="77777777" w:rsidR="00597FC7" w:rsidRPr="00267EF4" w:rsidRDefault="00597FC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 xml:space="preserve">Стаття 28. Універсальний медіа-сервіс </w:t>
            </w:r>
          </w:p>
          <w:p w14:paraId="1F92DED4" w14:textId="77777777" w:rsidR="00597FC7" w:rsidRPr="00267EF4" w:rsidRDefault="00597FC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З метою забезпечення плюралізму інформації та доступу користувачів до суспільно важливої аудіовізуальної інформації </w:t>
            </w:r>
            <w:r w:rsidR="00B2488E" w:rsidRPr="00267EF4">
              <w:rPr>
                <w:rFonts w:cs="Times New Roman"/>
                <w:bCs/>
                <w:color w:val="00000A"/>
                <w:sz w:val="24"/>
              </w:rPr>
              <w:t>постачальник електронних комунікаційних послуг, що надає доступ до телеканалів</w:t>
            </w:r>
            <w:r w:rsidRPr="00267EF4">
              <w:rPr>
                <w:rFonts w:cs="Times New Roman"/>
                <w:bCs/>
                <w:color w:val="00000A"/>
                <w:sz w:val="24"/>
              </w:rPr>
              <w:t>,</w:t>
            </w:r>
            <w:r w:rsidRPr="00267EF4">
              <w:rPr>
                <w:rFonts w:cs="Times New Roman"/>
                <w:b w:val="0"/>
                <w:color w:val="00000A"/>
                <w:sz w:val="24"/>
              </w:rPr>
              <w:t xml:space="preserve"> сервіси якого надаються без використання радіочастотного ресурсу, зобов’язаний забезпечувати своїм користувачам можливість гарантованого безперервного доступу (універсальний медіа-сервіс) до телеканалів у такому складі:</w:t>
            </w:r>
          </w:p>
          <w:p w14:paraId="607B2442" w14:textId="77777777" w:rsidR="00B4628F" w:rsidRPr="00267EF4" w:rsidRDefault="00B4628F" w:rsidP="00B4628F">
            <w:pPr>
              <w:widowControl w:val="0"/>
              <w:numPr>
                <w:ilvl w:val="3"/>
                <w:numId w:val="0"/>
              </w:numPr>
              <w:overflowPunct w:val="0"/>
              <w:jc w:val="both"/>
              <w:outlineLvl w:val="3"/>
              <w:rPr>
                <w:rFonts w:ascii="Times New Roman" w:eastAsia="Times New Roman" w:hAnsi="Times New Roman" w:cs="Times New Roman"/>
                <w:color w:val="00000A"/>
                <w:sz w:val="24"/>
                <w:szCs w:val="24"/>
                <w:lang w:eastAsia="zh-CN"/>
              </w:rPr>
            </w:pPr>
            <w:r w:rsidRPr="00267EF4">
              <w:rPr>
                <w:rFonts w:ascii="Times New Roman" w:eastAsia="Times New Roman" w:hAnsi="Times New Roman" w:cs="Times New Roman"/>
                <w:color w:val="00000A"/>
                <w:sz w:val="24"/>
                <w:szCs w:val="24"/>
                <w:lang w:eastAsia="zh-CN"/>
              </w:rPr>
              <w:t xml:space="preserve">1) </w:t>
            </w:r>
            <w:proofErr w:type="spellStart"/>
            <w:r w:rsidRPr="00267EF4">
              <w:rPr>
                <w:rFonts w:ascii="Times New Roman" w:eastAsia="Times New Roman" w:hAnsi="Times New Roman" w:cs="Times New Roman"/>
                <w:color w:val="00000A"/>
                <w:sz w:val="24"/>
                <w:szCs w:val="24"/>
                <w:lang w:eastAsia="zh-CN"/>
              </w:rPr>
              <w:t>телеканали</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публічного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акціонерного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товариства</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Національна</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суспільна</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телерадіокомпанія</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України</w:t>
            </w:r>
            <w:proofErr w:type="spellEnd"/>
            <w:r w:rsidRPr="00267EF4">
              <w:rPr>
                <w:rFonts w:ascii="Times New Roman" w:eastAsia="Times New Roman" w:hAnsi="Times New Roman" w:cs="Times New Roman"/>
                <w:color w:val="00000A"/>
                <w:sz w:val="24"/>
                <w:szCs w:val="24"/>
                <w:lang w:eastAsia="zh-CN"/>
              </w:rPr>
              <w:t>” (</w:t>
            </w:r>
            <w:proofErr w:type="spellStart"/>
            <w:r w:rsidRPr="00267EF4">
              <w:rPr>
                <w:rFonts w:ascii="Times New Roman" w:eastAsia="Times New Roman" w:hAnsi="Times New Roman" w:cs="Times New Roman"/>
                <w:color w:val="00000A"/>
                <w:sz w:val="24"/>
                <w:szCs w:val="24"/>
                <w:lang w:eastAsia="zh-CN"/>
              </w:rPr>
              <w:t>далі</w:t>
            </w:r>
            <w:proofErr w:type="spellEnd"/>
            <w:r w:rsidRPr="00267EF4">
              <w:rPr>
                <w:rFonts w:ascii="Times New Roman" w:eastAsia="Times New Roman" w:hAnsi="Times New Roman" w:cs="Times New Roman"/>
                <w:color w:val="00000A"/>
                <w:sz w:val="24"/>
                <w:szCs w:val="24"/>
                <w:lang w:eastAsia="zh-CN"/>
              </w:rPr>
              <w:t xml:space="preserve"> - НСТУ);</w:t>
            </w:r>
          </w:p>
          <w:p w14:paraId="6F2AEF7C" w14:textId="77777777" w:rsidR="00B4628F" w:rsidRPr="00267EF4" w:rsidRDefault="00B4628F" w:rsidP="00B4628F">
            <w:pPr>
              <w:widowControl w:val="0"/>
              <w:numPr>
                <w:ilvl w:val="3"/>
                <w:numId w:val="0"/>
              </w:numPr>
              <w:overflowPunct w:val="0"/>
              <w:jc w:val="both"/>
              <w:outlineLvl w:val="3"/>
              <w:rPr>
                <w:rFonts w:ascii="Times New Roman" w:eastAsia="Times New Roman" w:hAnsi="Times New Roman" w:cs="Times New Roman"/>
                <w:color w:val="00000A"/>
                <w:sz w:val="24"/>
                <w:szCs w:val="24"/>
                <w:lang w:eastAsia="zh-CN"/>
              </w:rPr>
            </w:pPr>
            <w:r w:rsidRPr="00267EF4">
              <w:rPr>
                <w:rFonts w:ascii="Times New Roman" w:eastAsia="Times New Roman" w:hAnsi="Times New Roman" w:cs="Times New Roman"/>
                <w:color w:val="00000A"/>
                <w:sz w:val="24"/>
                <w:szCs w:val="24"/>
                <w:lang w:eastAsia="zh-CN"/>
              </w:rPr>
              <w:t xml:space="preserve">2) </w:t>
            </w:r>
            <w:proofErr w:type="spellStart"/>
            <w:r w:rsidRPr="00267EF4">
              <w:rPr>
                <w:rFonts w:ascii="Times New Roman" w:eastAsia="Times New Roman" w:hAnsi="Times New Roman" w:cs="Times New Roman"/>
                <w:color w:val="00000A"/>
                <w:sz w:val="24"/>
                <w:szCs w:val="24"/>
                <w:lang w:eastAsia="zh-CN"/>
              </w:rPr>
              <w:t>телеканали</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місцевої</w:t>
            </w:r>
            <w:proofErr w:type="spellEnd"/>
            <w:r w:rsidRPr="00267EF4">
              <w:rPr>
                <w:rFonts w:ascii="Times New Roman" w:eastAsia="Times New Roman" w:hAnsi="Times New Roman" w:cs="Times New Roman"/>
                <w:color w:val="00000A"/>
                <w:sz w:val="24"/>
                <w:szCs w:val="24"/>
                <w:lang w:eastAsia="zh-CN"/>
              </w:rPr>
              <w:t xml:space="preserve"> та </w:t>
            </w:r>
            <w:proofErr w:type="spellStart"/>
            <w:r w:rsidRPr="00267EF4">
              <w:rPr>
                <w:rFonts w:ascii="Times New Roman" w:eastAsia="Times New Roman" w:hAnsi="Times New Roman" w:cs="Times New Roman"/>
                <w:color w:val="00000A"/>
                <w:sz w:val="24"/>
                <w:szCs w:val="24"/>
                <w:lang w:eastAsia="zh-CN"/>
              </w:rPr>
              <w:t>регіональної</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категорій</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мовлення</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що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здійснюють</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мовлення</w:t>
            </w:r>
            <w:proofErr w:type="spellEnd"/>
            <w:r w:rsidRPr="00267EF4">
              <w:rPr>
                <w:rFonts w:ascii="Times New Roman" w:eastAsia="Times New Roman" w:hAnsi="Times New Roman" w:cs="Times New Roman"/>
                <w:color w:val="00000A"/>
                <w:sz w:val="24"/>
                <w:szCs w:val="24"/>
                <w:lang w:eastAsia="zh-CN"/>
              </w:rPr>
              <w:t xml:space="preserve"> з </w:t>
            </w:r>
            <w:proofErr w:type="spellStart"/>
            <w:r w:rsidRPr="00267EF4">
              <w:rPr>
                <w:rFonts w:ascii="Times New Roman" w:eastAsia="Times New Roman" w:hAnsi="Times New Roman" w:cs="Times New Roman"/>
                <w:color w:val="00000A"/>
                <w:sz w:val="24"/>
                <w:szCs w:val="24"/>
                <w:lang w:eastAsia="zh-CN"/>
              </w:rPr>
              <w:t>використанням</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радіочастотного</w:t>
            </w:r>
            <w:proofErr w:type="spellEnd"/>
            <w:r w:rsidRPr="00267EF4">
              <w:rPr>
                <w:rFonts w:ascii="Times New Roman" w:eastAsia="Times New Roman" w:hAnsi="Times New Roman" w:cs="Times New Roman"/>
                <w:color w:val="00000A"/>
                <w:sz w:val="24"/>
                <w:szCs w:val="24"/>
                <w:lang w:eastAsia="zh-CN"/>
              </w:rPr>
              <w:t xml:space="preserve"> ресурсу на </w:t>
            </w:r>
            <w:proofErr w:type="spellStart"/>
            <w:r w:rsidRPr="00267EF4">
              <w:rPr>
                <w:rFonts w:ascii="Times New Roman" w:eastAsia="Times New Roman" w:hAnsi="Times New Roman" w:cs="Times New Roman"/>
                <w:color w:val="00000A"/>
                <w:sz w:val="24"/>
                <w:szCs w:val="24"/>
                <w:lang w:eastAsia="zh-CN"/>
              </w:rPr>
              <w:t>території</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розташування</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відповідної</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багатоканальної</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електронної</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комунікаційної</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мережі</w:t>
            </w:r>
            <w:proofErr w:type="spellEnd"/>
            <w:r w:rsidRPr="00267EF4">
              <w:rPr>
                <w:rFonts w:ascii="Times New Roman" w:eastAsia="Times New Roman" w:hAnsi="Times New Roman" w:cs="Times New Roman"/>
                <w:color w:val="00000A"/>
                <w:sz w:val="24"/>
                <w:szCs w:val="24"/>
                <w:lang w:eastAsia="zh-CN"/>
              </w:rPr>
              <w:t xml:space="preserve">, за </w:t>
            </w:r>
            <w:proofErr w:type="spellStart"/>
            <w:r w:rsidRPr="00267EF4">
              <w:rPr>
                <w:rFonts w:ascii="Times New Roman" w:eastAsia="Times New Roman" w:hAnsi="Times New Roman" w:cs="Times New Roman"/>
                <w:color w:val="00000A"/>
                <w:sz w:val="24"/>
                <w:szCs w:val="24"/>
                <w:lang w:eastAsia="zh-CN"/>
              </w:rPr>
              <w:t>умови</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що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відповідний</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телемовник</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забезпечує</w:t>
            </w:r>
            <w:proofErr w:type="spellEnd"/>
            <w:r w:rsidRPr="00267EF4">
              <w:rPr>
                <w:rFonts w:ascii="Times New Roman" w:eastAsia="Times New Roman" w:hAnsi="Times New Roman" w:cs="Times New Roman"/>
                <w:color w:val="00000A"/>
                <w:sz w:val="24"/>
                <w:szCs w:val="24"/>
                <w:lang w:eastAsia="zh-CN"/>
              </w:rPr>
              <w:t xml:space="preserve"> не </w:t>
            </w:r>
            <w:proofErr w:type="spellStart"/>
            <w:r w:rsidRPr="00267EF4">
              <w:rPr>
                <w:rFonts w:ascii="Times New Roman" w:eastAsia="Times New Roman" w:hAnsi="Times New Roman" w:cs="Times New Roman"/>
                <w:color w:val="00000A"/>
                <w:sz w:val="24"/>
                <w:szCs w:val="24"/>
                <w:lang w:eastAsia="zh-CN"/>
              </w:rPr>
              <w:t>менше</w:t>
            </w:r>
            <w:proofErr w:type="spellEnd"/>
            <w:r w:rsidRPr="00267EF4">
              <w:rPr>
                <w:rFonts w:ascii="Times New Roman" w:eastAsia="Times New Roman" w:hAnsi="Times New Roman" w:cs="Times New Roman"/>
                <w:color w:val="00000A"/>
                <w:sz w:val="24"/>
                <w:szCs w:val="24"/>
                <w:lang w:eastAsia="zh-CN"/>
              </w:rPr>
              <w:t xml:space="preserve"> 15 </w:t>
            </w:r>
            <w:proofErr w:type="spellStart"/>
            <w:r w:rsidRPr="00267EF4">
              <w:rPr>
                <w:rFonts w:ascii="Times New Roman" w:eastAsia="Times New Roman" w:hAnsi="Times New Roman" w:cs="Times New Roman"/>
                <w:color w:val="00000A"/>
                <w:sz w:val="24"/>
                <w:szCs w:val="24"/>
                <w:lang w:eastAsia="zh-CN"/>
              </w:rPr>
              <w:t>відсотків</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від</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загального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обсягу</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сповіщення</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програм</w:t>
            </w:r>
            <w:proofErr w:type="spellEnd"/>
            <w:r w:rsidRPr="00267EF4">
              <w:rPr>
                <w:rFonts w:ascii="Times New Roman" w:eastAsia="Times New Roman" w:hAnsi="Times New Roman" w:cs="Times New Roman"/>
                <w:color w:val="00000A"/>
                <w:sz w:val="24"/>
                <w:szCs w:val="24"/>
                <w:lang w:eastAsia="zh-CN"/>
              </w:rPr>
              <w:t xml:space="preserve"> новин та </w:t>
            </w:r>
            <w:proofErr w:type="spellStart"/>
            <w:r w:rsidRPr="00267EF4">
              <w:rPr>
                <w:rFonts w:ascii="Times New Roman" w:eastAsia="Times New Roman" w:hAnsi="Times New Roman" w:cs="Times New Roman"/>
                <w:color w:val="00000A"/>
                <w:sz w:val="24"/>
                <w:szCs w:val="24"/>
                <w:lang w:eastAsia="zh-CN"/>
              </w:rPr>
              <w:t>інших</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програм</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що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стосуються</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подій</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відповідної</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місцевості</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або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регіону</w:t>
            </w:r>
            <w:proofErr w:type="spellEnd"/>
            <w:r w:rsidRPr="00267EF4">
              <w:rPr>
                <w:rFonts w:ascii="Times New Roman" w:eastAsia="Times New Roman" w:hAnsi="Times New Roman" w:cs="Times New Roman"/>
                <w:color w:val="00000A"/>
                <w:sz w:val="24"/>
                <w:szCs w:val="24"/>
                <w:lang w:eastAsia="zh-CN"/>
              </w:rPr>
              <w:t>;</w:t>
            </w:r>
          </w:p>
          <w:p w14:paraId="5D325D62" w14:textId="3EDA509C" w:rsidR="00B4628F" w:rsidRPr="00267EF4" w:rsidRDefault="00B4628F" w:rsidP="00B4628F">
            <w:pPr>
              <w:widowControl w:val="0"/>
              <w:numPr>
                <w:ilvl w:val="3"/>
                <w:numId w:val="0"/>
              </w:numPr>
              <w:overflowPunct w:val="0"/>
              <w:jc w:val="both"/>
              <w:outlineLvl w:val="3"/>
              <w:rPr>
                <w:rFonts w:ascii="Times New Roman" w:eastAsia="Times New Roman" w:hAnsi="Times New Roman" w:cs="Times New Roman"/>
                <w:b/>
                <w:bCs/>
                <w:color w:val="00000A"/>
                <w:sz w:val="24"/>
                <w:szCs w:val="24"/>
                <w:lang w:val="uk-UA" w:eastAsia="zh-CN"/>
              </w:rPr>
            </w:pPr>
            <w:r w:rsidRPr="00267EF4">
              <w:rPr>
                <w:rFonts w:ascii="Times New Roman" w:eastAsia="Times New Roman" w:hAnsi="Times New Roman" w:cs="Times New Roman"/>
                <w:b/>
                <w:bCs/>
                <w:color w:val="00000A"/>
                <w:sz w:val="24"/>
                <w:szCs w:val="24"/>
                <w:lang w:eastAsia="zh-CN"/>
              </w:rPr>
              <w:t xml:space="preserve">3) </w:t>
            </w:r>
            <w:r w:rsidR="009C3F25" w:rsidRPr="00267EF4">
              <w:rPr>
                <w:rFonts w:ascii="Times New Roman" w:eastAsia="Times New Roman" w:hAnsi="Times New Roman" w:cs="Times New Roman"/>
                <w:b/>
                <w:bCs/>
                <w:color w:val="00000A"/>
                <w:sz w:val="24"/>
                <w:szCs w:val="24"/>
                <w:lang w:eastAsia="zh-CN"/>
              </w:rPr>
              <w:t xml:space="preserve">телеканал </w:t>
            </w:r>
            <w:proofErr w:type="spellStart"/>
            <w:r w:rsidR="009C3F25" w:rsidRPr="00267EF4">
              <w:rPr>
                <w:rFonts w:ascii="Times New Roman" w:eastAsia="Times New Roman" w:hAnsi="Times New Roman" w:cs="Times New Roman"/>
                <w:b/>
                <w:bCs/>
                <w:color w:val="00000A"/>
                <w:sz w:val="24"/>
                <w:szCs w:val="24"/>
                <w:lang w:eastAsia="zh-CN"/>
              </w:rPr>
              <w:t>мовлення</w:t>
            </w:r>
            <w:proofErr w:type="spellEnd"/>
            <w:r w:rsidRPr="00267EF4">
              <w:rPr>
                <w:rFonts w:ascii="Times New Roman" w:eastAsia="Times New Roman" w:hAnsi="Times New Roman" w:cs="Times New Roman"/>
                <w:b/>
                <w:bCs/>
                <w:color w:val="00000A"/>
                <w:sz w:val="24"/>
                <w:szCs w:val="24"/>
                <w:lang w:eastAsia="zh-CN"/>
              </w:rPr>
              <w:t xml:space="preserve"> громад </w:t>
            </w:r>
            <w:proofErr w:type="spellStart"/>
            <w:r w:rsidRPr="00267EF4">
              <w:rPr>
                <w:rFonts w:ascii="Times New Roman" w:eastAsia="Times New Roman" w:hAnsi="Times New Roman" w:cs="Times New Roman"/>
                <w:b/>
                <w:bCs/>
                <w:color w:val="00000A"/>
                <w:sz w:val="24"/>
                <w:szCs w:val="24"/>
                <w:lang w:eastAsia="zh-CN"/>
              </w:rPr>
              <w:t>сіл</w:t>
            </w:r>
            <w:proofErr w:type="spellEnd"/>
            <w:r w:rsidRPr="00267EF4">
              <w:rPr>
                <w:rFonts w:ascii="Times New Roman" w:eastAsia="Times New Roman" w:hAnsi="Times New Roman" w:cs="Times New Roman"/>
                <w:b/>
                <w:bCs/>
                <w:color w:val="00000A"/>
                <w:sz w:val="24"/>
                <w:szCs w:val="24"/>
                <w:lang w:eastAsia="zh-CN"/>
              </w:rPr>
              <w:t xml:space="preserve">, селищ і </w:t>
            </w:r>
            <w:proofErr w:type="spellStart"/>
            <w:r w:rsidRPr="00267EF4">
              <w:rPr>
                <w:rFonts w:ascii="Times New Roman" w:eastAsia="Times New Roman" w:hAnsi="Times New Roman" w:cs="Times New Roman"/>
                <w:b/>
                <w:bCs/>
                <w:color w:val="00000A"/>
                <w:sz w:val="24"/>
                <w:szCs w:val="24"/>
                <w:lang w:eastAsia="zh-CN"/>
              </w:rPr>
              <w:t>міст</w:t>
            </w:r>
            <w:proofErr w:type="spellEnd"/>
            <w:r w:rsidRPr="00267EF4">
              <w:rPr>
                <w:rFonts w:ascii="Times New Roman" w:eastAsia="Times New Roman" w:hAnsi="Times New Roman" w:cs="Times New Roman"/>
                <w:b/>
                <w:bCs/>
                <w:color w:val="00000A"/>
                <w:sz w:val="24"/>
                <w:szCs w:val="24"/>
                <w:lang w:eastAsia="zh-CN"/>
              </w:rPr>
              <w:t xml:space="preserve">, в тому </w:t>
            </w:r>
            <w:proofErr w:type="spellStart"/>
            <w:r w:rsidRPr="00267EF4">
              <w:rPr>
                <w:rFonts w:ascii="Times New Roman" w:eastAsia="Times New Roman" w:hAnsi="Times New Roman" w:cs="Times New Roman"/>
                <w:b/>
                <w:bCs/>
                <w:color w:val="00000A"/>
                <w:sz w:val="24"/>
                <w:szCs w:val="24"/>
                <w:lang w:eastAsia="zh-CN"/>
              </w:rPr>
              <w:t>числі</w:t>
            </w:r>
            <w:proofErr w:type="spellEnd"/>
            <w:r w:rsidRPr="00267EF4">
              <w:rPr>
                <w:rFonts w:ascii="Times New Roman" w:eastAsia="Times New Roman" w:hAnsi="Times New Roman" w:cs="Times New Roman"/>
                <w:b/>
                <w:bCs/>
                <w:color w:val="00000A"/>
                <w:sz w:val="24"/>
                <w:szCs w:val="24"/>
                <w:lang w:eastAsia="zh-CN"/>
              </w:rPr>
              <w:t xml:space="preserve"> в </w:t>
            </w:r>
            <w:proofErr w:type="spellStart"/>
            <w:r w:rsidRPr="00267EF4">
              <w:rPr>
                <w:rFonts w:ascii="Times New Roman" w:eastAsia="Times New Roman" w:hAnsi="Times New Roman" w:cs="Times New Roman"/>
                <w:b/>
                <w:bCs/>
                <w:color w:val="00000A"/>
                <w:sz w:val="24"/>
                <w:szCs w:val="24"/>
                <w:lang w:eastAsia="zh-CN"/>
              </w:rPr>
              <w:t>об'єднаних</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t>територіальних</w:t>
            </w:r>
            <w:proofErr w:type="spellEnd"/>
            <w:r w:rsidRPr="00267EF4">
              <w:rPr>
                <w:rFonts w:ascii="Times New Roman" w:eastAsia="Times New Roman" w:hAnsi="Times New Roman" w:cs="Times New Roman"/>
                <w:b/>
                <w:bCs/>
                <w:color w:val="00000A"/>
                <w:sz w:val="24"/>
                <w:szCs w:val="24"/>
                <w:lang w:eastAsia="zh-CN"/>
              </w:rPr>
              <w:t xml:space="preserve"> громад </w:t>
            </w:r>
            <w:proofErr w:type="spellStart"/>
            <w:r w:rsidRPr="00267EF4">
              <w:rPr>
                <w:rFonts w:ascii="Times New Roman" w:eastAsia="Times New Roman" w:hAnsi="Times New Roman" w:cs="Times New Roman"/>
                <w:b/>
                <w:bCs/>
                <w:color w:val="00000A"/>
                <w:sz w:val="24"/>
                <w:szCs w:val="24"/>
                <w:lang w:eastAsia="zh-CN"/>
              </w:rPr>
              <w:t>сіл</w:t>
            </w:r>
            <w:proofErr w:type="spellEnd"/>
            <w:r w:rsidRPr="00267EF4">
              <w:rPr>
                <w:rFonts w:ascii="Times New Roman" w:eastAsia="Times New Roman" w:hAnsi="Times New Roman" w:cs="Times New Roman"/>
                <w:b/>
                <w:bCs/>
                <w:color w:val="00000A"/>
                <w:sz w:val="24"/>
                <w:szCs w:val="24"/>
                <w:lang w:eastAsia="zh-CN"/>
              </w:rPr>
              <w:t xml:space="preserve">, селищ і </w:t>
            </w:r>
            <w:proofErr w:type="spellStart"/>
            <w:r w:rsidRPr="00267EF4">
              <w:rPr>
                <w:rFonts w:ascii="Times New Roman" w:eastAsia="Times New Roman" w:hAnsi="Times New Roman" w:cs="Times New Roman"/>
                <w:b/>
                <w:bCs/>
                <w:color w:val="00000A"/>
                <w:sz w:val="24"/>
                <w:szCs w:val="24"/>
                <w:lang w:eastAsia="zh-CN"/>
              </w:rPr>
              <w:t>міст</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t>що</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t>здійснюють</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t>мовлення</w:t>
            </w:r>
            <w:proofErr w:type="spellEnd"/>
            <w:r w:rsidRPr="00267EF4">
              <w:rPr>
                <w:rFonts w:ascii="Times New Roman" w:eastAsia="Times New Roman" w:hAnsi="Times New Roman" w:cs="Times New Roman"/>
                <w:b/>
                <w:bCs/>
                <w:color w:val="00000A"/>
                <w:sz w:val="24"/>
                <w:szCs w:val="24"/>
                <w:lang w:eastAsia="zh-CN"/>
              </w:rPr>
              <w:t xml:space="preserve"> на </w:t>
            </w:r>
            <w:proofErr w:type="spellStart"/>
            <w:r w:rsidRPr="00267EF4">
              <w:rPr>
                <w:rFonts w:ascii="Times New Roman" w:eastAsia="Times New Roman" w:hAnsi="Times New Roman" w:cs="Times New Roman"/>
                <w:b/>
                <w:bCs/>
                <w:color w:val="00000A"/>
                <w:sz w:val="24"/>
                <w:szCs w:val="24"/>
                <w:lang w:eastAsia="zh-CN"/>
              </w:rPr>
              <w:t>території</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lastRenderedPageBreak/>
              <w:t>розташування</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t>відповідної</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t>багатоканальної</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t>електронної</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t>комунікаційної</w:t>
            </w:r>
            <w:proofErr w:type="spellEnd"/>
            <w:r w:rsidRPr="00267EF4">
              <w:rPr>
                <w:rFonts w:ascii="Times New Roman" w:eastAsia="Times New Roman" w:hAnsi="Times New Roman" w:cs="Times New Roman"/>
                <w:b/>
                <w:bCs/>
                <w:color w:val="00000A"/>
                <w:sz w:val="24"/>
                <w:szCs w:val="24"/>
                <w:lang w:eastAsia="zh-CN"/>
              </w:rPr>
              <w:t xml:space="preserve"> </w:t>
            </w:r>
            <w:proofErr w:type="spellStart"/>
            <w:r w:rsidRPr="00267EF4">
              <w:rPr>
                <w:rFonts w:ascii="Times New Roman" w:eastAsia="Times New Roman" w:hAnsi="Times New Roman" w:cs="Times New Roman"/>
                <w:b/>
                <w:bCs/>
                <w:color w:val="00000A"/>
                <w:sz w:val="24"/>
                <w:szCs w:val="24"/>
                <w:lang w:eastAsia="zh-CN"/>
              </w:rPr>
              <w:t>мережі</w:t>
            </w:r>
            <w:proofErr w:type="spellEnd"/>
            <w:r w:rsidRPr="00267EF4">
              <w:rPr>
                <w:rFonts w:ascii="Times New Roman" w:eastAsia="Times New Roman" w:hAnsi="Times New Roman" w:cs="Times New Roman"/>
                <w:b/>
                <w:bCs/>
                <w:color w:val="00000A"/>
                <w:sz w:val="24"/>
                <w:szCs w:val="24"/>
                <w:lang w:eastAsia="zh-CN"/>
              </w:rPr>
              <w:t>;</w:t>
            </w:r>
          </w:p>
          <w:p w14:paraId="703563D2" w14:textId="77777777" w:rsidR="00454DEF" w:rsidRPr="00267EF4" w:rsidRDefault="00454DEF" w:rsidP="00B4628F">
            <w:pPr>
              <w:widowControl w:val="0"/>
              <w:numPr>
                <w:ilvl w:val="3"/>
                <w:numId w:val="0"/>
              </w:numPr>
              <w:overflowPunct w:val="0"/>
              <w:jc w:val="both"/>
              <w:outlineLvl w:val="3"/>
              <w:rPr>
                <w:rFonts w:ascii="Times New Roman" w:eastAsia="Times New Roman" w:hAnsi="Times New Roman" w:cs="Times New Roman"/>
                <w:b/>
                <w:bCs/>
                <w:color w:val="00000A"/>
                <w:sz w:val="24"/>
                <w:szCs w:val="24"/>
                <w:lang w:val="uk-UA" w:eastAsia="zh-CN"/>
              </w:rPr>
            </w:pPr>
          </w:p>
          <w:p w14:paraId="4B436CB8" w14:textId="77777777" w:rsidR="00B4628F" w:rsidRPr="00267EF4" w:rsidRDefault="00B4628F" w:rsidP="00B4628F">
            <w:pPr>
              <w:widowControl w:val="0"/>
              <w:numPr>
                <w:ilvl w:val="3"/>
                <w:numId w:val="0"/>
              </w:numPr>
              <w:overflowPunct w:val="0"/>
              <w:jc w:val="both"/>
              <w:outlineLvl w:val="3"/>
              <w:rPr>
                <w:rFonts w:ascii="Times New Roman" w:eastAsia="Times New Roman" w:hAnsi="Times New Roman" w:cs="Times New Roman"/>
                <w:color w:val="00000A"/>
                <w:sz w:val="24"/>
                <w:szCs w:val="24"/>
                <w:lang w:val="uk-UA" w:eastAsia="zh-CN"/>
              </w:rPr>
            </w:pPr>
            <w:r w:rsidRPr="00267EF4">
              <w:rPr>
                <w:rFonts w:ascii="Times New Roman" w:eastAsia="Times New Roman" w:hAnsi="Times New Roman" w:cs="Times New Roman"/>
                <w:color w:val="00000A"/>
                <w:sz w:val="24"/>
                <w:szCs w:val="24"/>
                <w:lang w:eastAsia="zh-CN"/>
              </w:rPr>
              <w:t xml:space="preserve">4) </w:t>
            </w:r>
            <w:proofErr w:type="spellStart"/>
            <w:r w:rsidRPr="00267EF4">
              <w:rPr>
                <w:rFonts w:ascii="Times New Roman" w:eastAsia="Times New Roman" w:hAnsi="Times New Roman" w:cs="Times New Roman"/>
                <w:color w:val="00000A"/>
                <w:sz w:val="24"/>
                <w:szCs w:val="24"/>
                <w:lang w:eastAsia="zh-CN"/>
              </w:rPr>
              <w:t>телеканали</w:t>
            </w:r>
            <w:proofErr w:type="spellEnd"/>
            <w:r w:rsidRPr="00267EF4">
              <w:rPr>
                <w:rFonts w:ascii="Times New Roman" w:eastAsia="Times New Roman" w:hAnsi="Times New Roman" w:cs="Times New Roman"/>
                <w:color w:val="00000A"/>
                <w:sz w:val="24"/>
                <w:szCs w:val="24"/>
                <w:lang w:eastAsia="zh-CN"/>
              </w:rPr>
              <w:t xml:space="preserve"> державного </w:t>
            </w:r>
            <w:proofErr w:type="spellStart"/>
            <w:r w:rsidRPr="00267EF4">
              <w:rPr>
                <w:rFonts w:ascii="Times New Roman" w:eastAsia="Times New Roman" w:hAnsi="Times New Roman" w:cs="Times New Roman"/>
                <w:color w:val="00000A"/>
                <w:sz w:val="24"/>
                <w:szCs w:val="24"/>
                <w:lang w:eastAsia="zh-CN"/>
              </w:rPr>
              <w:t>підприємства</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Парламентський</w:t>
            </w:r>
            <w:proofErr w:type="spellEnd"/>
            <w:r w:rsidRPr="00267EF4">
              <w:rPr>
                <w:rFonts w:ascii="Times New Roman" w:eastAsia="Times New Roman" w:hAnsi="Times New Roman" w:cs="Times New Roman"/>
                <w:color w:val="00000A"/>
                <w:sz w:val="24"/>
                <w:szCs w:val="24"/>
                <w:lang w:eastAsia="zh-CN"/>
              </w:rPr>
              <w:t xml:space="preserve"> телеканал “Рада” </w:t>
            </w:r>
            <w:proofErr w:type="spellStart"/>
            <w:r w:rsidRPr="00267EF4">
              <w:rPr>
                <w:rFonts w:ascii="Times New Roman" w:eastAsia="Times New Roman" w:hAnsi="Times New Roman" w:cs="Times New Roman"/>
                <w:color w:val="00000A"/>
                <w:sz w:val="24"/>
                <w:szCs w:val="24"/>
                <w:lang w:eastAsia="zh-CN"/>
              </w:rPr>
              <w:t>або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його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правонаступника</w:t>
            </w:r>
            <w:proofErr w:type="spellEnd"/>
            <w:r w:rsidRPr="00267EF4">
              <w:rPr>
                <w:rFonts w:ascii="Times New Roman" w:eastAsia="Times New Roman" w:hAnsi="Times New Roman" w:cs="Times New Roman"/>
                <w:color w:val="00000A"/>
                <w:sz w:val="24"/>
                <w:szCs w:val="24"/>
                <w:lang w:eastAsia="zh-CN"/>
              </w:rPr>
              <w:t xml:space="preserve"> за </w:t>
            </w:r>
            <w:proofErr w:type="spellStart"/>
            <w:r w:rsidRPr="00267EF4">
              <w:rPr>
                <w:rFonts w:ascii="Times New Roman" w:eastAsia="Times New Roman" w:hAnsi="Times New Roman" w:cs="Times New Roman"/>
                <w:color w:val="00000A"/>
                <w:sz w:val="24"/>
                <w:szCs w:val="24"/>
                <w:lang w:eastAsia="zh-CN"/>
              </w:rPr>
              <w:t>умови</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наявності</w:t>
            </w:r>
            <w:proofErr w:type="spellEnd"/>
            <w:r w:rsidRPr="00267EF4">
              <w:rPr>
                <w:rFonts w:ascii="Times New Roman" w:eastAsia="Times New Roman" w:hAnsi="Times New Roman" w:cs="Times New Roman"/>
                <w:color w:val="00000A"/>
                <w:sz w:val="24"/>
                <w:szCs w:val="24"/>
                <w:lang w:eastAsia="zh-CN"/>
              </w:rPr>
              <w:t xml:space="preserve"> у </w:t>
            </w:r>
            <w:proofErr w:type="spellStart"/>
            <w:r w:rsidRPr="00267EF4">
              <w:rPr>
                <w:rFonts w:ascii="Times New Roman" w:eastAsia="Times New Roman" w:hAnsi="Times New Roman" w:cs="Times New Roman"/>
                <w:color w:val="00000A"/>
                <w:sz w:val="24"/>
                <w:szCs w:val="24"/>
                <w:lang w:eastAsia="zh-CN"/>
              </w:rPr>
              <w:t>нього</w:t>
            </w:r>
            <w:proofErr w:type="spellEnd"/>
            <w:r w:rsidRPr="00267EF4">
              <w:rPr>
                <w:rFonts w:ascii="Times New Roman" w:eastAsia="Times New Roman" w:hAnsi="Times New Roman" w:cs="Times New Roman"/>
                <w:color w:val="00000A"/>
                <w:sz w:val="24"/>
                <w:szCs w:val="24"/>
                <w:lang w:eastAsia="zh-CN"/>
              </w:rPr>
              <w:t xml:space="preserve"> </w:t>
            </w:r>
            <w:proofErr w:type="spellStart"/>
            <w:r w:rsidRPr="00267EF4">
              <w:rPr>
                <w:rFonts w:ascii="Times New Roman" w:eastAsia="Times New Roman" w:hAnsi="Times New Roman" w:cs="Times New Roman"/>
                <w:color w:val="00000A"/>
                <w:sz w:val="24"/>
                <w:szCs w:val="24"/>
                <w:lang w:eastAsia="zh-CN"/>
              </w:rPr>
              <w:t>ліцензії</w:t>
            </w:r>
            <w:proofErr w:type="spellEnd"/>
            <w:r w:rsidRPr="00267EF4">
              <w:rPr>
                <w:rFonts w:ascii="Times New Roman" w:eastAsia="Times New Roman" w:hAnsi="Times New Roman" w:cs="Times New Roman"/>
                <w:color w:val="00000A"/>
                <w:sz w:val="24"/>
                <w:szCs w:val="24"/>
                <w:lang w:eastAsia="zh-CN"/>
              </w:rPr>
              <w:t xml:space="preserve"> на </w:t>
            </w:r>
            <w:proofErr w:type="spellStart"/>
            <w:r w:rsidRPr="00267EF4">
              <w:rPr>
                <w:rFonts w:ascii="Times New Roman" w:eastAsia="Times New Roman" w:hAnsi="Times New Roman" w:cs="Times New Roman"/>
                <w:color w:val="00000A"/>
                <w:sz w:val="24"/>
                <w:szCs w:val="24"/>
                <w:lang w:eastAsia="zh-CN"/>
              </w:rPr>
              <w:t>мовлення</w:t>
            </w:r>
            <w:proofErr w:type="spellEnd"/>
            <w:r w:rsidRPr="00267EF4">
              <w:rPr>
                <w:rFonts w:ascii="Times New Roman" w:eastAsia="Times New Roman" w:hAnsi="Times New Roman" w:cs="Times New Roman"/>
                <w:color w:val="00000A"/>
                <w:sz w:val="24"/>
                <w:szCs w:val="24"/>
                <w:lang w:eastAsia="zh-CN"/>
              </w:rPr>
              <w:t>;</w:t>
            </w:r>
          </w:p>
          <w:p w14:paraId="74AEAB61" w14:textId="77777777" w:rsidR="00454DEF" w:rsidRPr="00267EF4" w:rsidRDefault="00454DEF" w:rsidP="00B4628F">
            <w:pPr>
              <w:widowControl w:val="0"/>
              <w:numPr>
                <w:ilvl w:val="3"/>
                <w:numId w:val="0"/>
              </w:numPr>
              <w:overflowPunct w:val="0"/>
              <w:jc w:val="both"/>
              <w:outlineLvl w:val="3"/>
              <w:rPr>
                <w:rFonts w:ascii="Times New Roman" w:eastAsia="Times New Roman" w:hAnsi="Times New Roman" w:cs="Times New Roman"/>
                <w:color w:val="00000A"/>
                <w:sz w:val="24"/>
                <w:szCs w:val="24"/>
                <w:lang w:val="uk-UA" w:eastAsia="zh-CN"/>
              </w:rPr>
            </w:pPr>
          </w:p>
          <w:p w14:paraId="6BF18E97" w14:textId="77777777" w:rsidR="00B4628F" w:rsidRPr="00267EF4" w:rsidRDefault="00B4628F" w:rsidP="00B4628F">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Cs/>
                <w:color w:val="00000A"/>
                <w:sz w:val="24"/>
              </w:rPr>
              <w:t>5) телеканали, що здійснюють тимчасове мовлення в порядку та умовах, визначених статтями 122 цього Закону.</w:t>
            </w:r>
          </w:p>
          <w:p w14:paraId="2CF8157E" w14:textId="77777777" w:rsidR="00454DEF" w:rsidRPr="00267EF4" w:rsidRDefault="00454DEF" w:rsidP="00B4628F">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45D4622" w14:textId="77777777" w:rsidR="00454DEF" w:rsidRPr="00267EF4" w:rsidRDefault="00454DEF" w:rsidP="00B4628F">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9586B81" w14:textId="77777777" w:rsidR="00754BEB" w:rsidRPr="00267EF4" w:rsidRDefault="00754BEB" w:rsidP="00B4628F">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До переліку телеканалів універсального медіа-сервісу не може бути включено телеканали, що належать суб’єкту, до структури власності та контролю якого входить політична партія чи релігійна організація, або заснована ними прямо або опосередковано юридична особа.</w:t>
            </w:r>
          </w:p>
          <w:p w14:paraId="602115F1" w14:textId="77777777" w:rsidR="00754BEB" w:rsidRPr="00267EF4" w:rsidRDefault="00754BEB" w:rsidP="00754BEB">
            <w:pPr>
              <w:pStyle w:val="4"/>
              <w:keepNext w:val="0"/>
              <w:keepLines w:val="0"/>
              <w:widowControl w:val="0"/>
              <w:numPr>
                <w:ilvl w:val="0"/>
                <w:numId w:val="0"/>
              </w:numPr>
              <w:suppressAutoHyphens w:val="0"/>
              <w:overflowPunct w:val="0"/>
              <w:spacing w:before="0" w:after="0" w:line="240" w:lineRule="auto"/>
              <w:contextualSpacing w:val="0"/>
              <w:jc w:val="both"/>
              <w:outlineLvl w:val="3"/>
              <w:rPr>
                <w:rFonts w:cs="Times New Roman"/>
                <w:b w:val="0"/>
                <w:color w:val="00000A"/>
                <w:sz w:val="24"/>
              </w:rPr>
            </w:pPr>
            <w:r w:rsidRPr="00267EF4">
              <w:rPr>
                <w:rFonts w:cs="Times New Roman"/>
                <w:b w:val="0"/>
                <w:color w:val="00000A"/>
                <w:sz w:val="24"/>
              </w:rPr>
              <w:t xml:space="preserve">3. У випадку, якщо телеканали, включені до універсального медіа-сервісу, входять до пакетів, доступ до яких надається постачальником електронних комунікаційних послуг для потреб мовлення з використанням радіочастотного ресурсу, до таких телеканалів не може бути застосована система умовного доступу. </w:t>
            </w:r>
          </w:p>
          <w:p w14:paraId="7053B5D6" w14:textId="77777777" w:rsidR="00754BEB" w:rsidRPr="00267EF4" w:rsidRDefault="00754BEB" w:rsidP="00754BEB">
            <w:pPr>
              <w:pStyle w:val="4"/>
              <w:keepNext w:val="0"/>
              <w:keepLines w:val="0"/>
              <w:widowControl w:val="0"/>
              <w:numPr>
                <w:ilvl w:val="0"/>
                <w:numId w:val="0"/>
              </w:numPr>
              <w:suppressAutoHyphens w:val="0"/>
              <w:overflowPunct w:val="0"/>
              <w:spacing w:before="0" w:after="0" w:line="240" w:lineRule="auto"/>
              <w:contextualSpacing w:val="0"/>
              <w:jc w:val="both"/>
              <w:outlineLvl w:val="3"/>
              <w:rPr>
                <w:rFonts w:cs="Times New Roman"/>
                <w:color w:val="00000A"/>
                <w:sz w:val="24"/>
              </w:rPr>
            </w:pPr>
          </w:p>
          <w:p w14:paraId="5673B32D" w14:textId="77777777" w:rsidR="00B1193C" w:rsidRPr="00267EF4" w:rsidRDefault="00665328" w:rsidP="00754BEB">
            <w:pPr>
              <w:pStyle w:val="4"/>
              <w:keepNext w:val="0"/>
              <w:keepLines w:val="0"/>
              <w:widowControl w:val="0"/>
              <w:numPr>
                <w:ilvl w:val="0"/>
                <w:numId w:val="0"/>
              </w:numPr>
              <w:suppressAutoHyphens w:val="0"/>
              <w:overflowPunct w:val="0"/>
              <w:spacing w:before="0" w:after="0" w:line="240" w:lineRule="auto"/>
              <w:contextualSpacing w:val="0"/>
              <w:jc w:val="both"/>
              <w:outlineLvl w:val="3"/>
              <w:rPr>
                <w:rFonts w:cs="Times New Roman"/>
                <w:bCs/>
                <w:sz w:val="24"/>
              </w:rPr>
            </w:pPr>
            <w:r w:rsidRPr="00267EF4">
              <w:rPr>
                <w:rFonts w:cs="Times New Roman"/>
                <w:sz w:val="24"/>
              </w:rPr>
              <w:t>4. П</w:t>
            </w:r>
            <w:r w:rsidRPr="00267EF4">
              <w:rPr>
                <w:rFonts w:cs="Times New Roman"/>
                <w:color w:val="00000A"/>
                <w:sz w:val="24"/>
              </w:rPr>
              <w:t>остачальник електронних комунікаційних послуг</w:t>
            </w:r>
            <w:r w:rsidRPr="00267EF4">
              <w:rPr>
                <w:rFonts w:cs="Times New Roman"/>
                <w:b w:val="0"/>
                <w:color w:val="00000A"/>
                <w:sz w:val="24"/>
              </w:rPr>
              <w:t xml:space="preserve">, </w:t>
            </w:r>
            <w:r w:rsidRPr="00267EF4">
              <w:rPr>
                <w:rFonts w:cs="Times New Roman"/>
                <w:bCs/>
                <w:color w:val="00000A"/>
                <w:sz w:val="24"/>
              </w:rPr>
              <w:t>що надає доступ до телеканалів та радіоканалів</w:t>
            </w:r>
            <w:r w:rsidRPr="00267EF4">
              <w:rPr>
                <w:rFonts w:cs="Times New Roman"/>
                <w:b w:val="0"/>
                <w:sz w:val="24"/>
              </w:rPr>
              <w:t xml:space="preserve"> не зобов’язаний укладати договори з суб’єктами у сфері аудіовізуальних медіа, сервіси яких включаються до універсального медіа-сервісу, за умови поширення таких телеканалів в незмінному вигляді. </w:t>
            </w:r>
            <w:r w:rsidRPr="00267EF4">
              <w:rPr>
                <w:rFonts w:cs="Times New Roman"/>
                <w:bCs/>
                <w:sz w:val="24"/>
              </w:rPr>
              <w:lastRenderedPageBreak/>
              <w:t>П</w:t>
            </w:r>
            <w:r w:rsidRPr="00267EF4">
              <w:rPr>
                <w:rFonts w:cs="Times New Roman"/>
                <w:bCs/>
                <w:color w:val="00000A"/>
                <w:sz w:val="24"/>
              </w:rPr>
              <w:t>остачальник електронних комунікаційних послуг, що надає доступ до телеканалів та радіоканалів</w:t>
            </w:r>
            <w:r w:rsidRPr="00267EF4">
              <w:rPr>
                <w:rFonts w:cs="Times New Roman"/>
                <w:bCs/>
                <w:sz w:val="24"/>
              </w:rPr>
              <w:t xml:space="preserve"> не сплачує за кабельну ретранляцію обєктів авторського та суміжного права, що містяться у програмах універсального медіа-сервісу.</w:t>
            </w:r>
          </w:p>
          <w:p w14:paraId="2FAD967F" w14:textId="77777777" w:rsidR="00454DEF" w:rsidRPr="00267EF4" w:rsidRDefault="00454DEF" w:rsidP="00754BEB">
            <w:pPr>
              <w:pStyle w:val="4"/>
              <w:keepNext w:val="0"/>
              <w:keepLines w:val="0"/>
              <w:widowControl w:val="0"/>
              <w:numPr>
                <w:ilvl w:val="0"/>
                <w:numId w:val="0"/>
              </w:numPr>
              <w:suppressAutoHyphens w:val="0"/>
              <w:overflowPunct w:val="0"/>
              <w:spacing w:before="0" w:after="0" w:line="240" w:lineRule="auto"/>
              <w:contextualSpacing w:val="0"/>
              <w:jc w:val="both"/>
              <w:outlineLvl w:val="3"/>
              <w:rPr>
                <w:rFonts w:cs="Times New Roman"/>
                <w:b w:val="0"/>
                <w:sz w:val="24"/>
              </w:rPr>
            </w:pPr>
          </w:p>
          <w:p w14:paraId="3173551D" w14:textId="77777777" w:rsidR="00754BEB" w:rsidRPr="00267EF4" w:rsidRDefault="00754BEB" w:rsidP="00630459">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strike/>
                <w:color w:val="00000A"/>
                <w:sz w:val="24"/>
              </w:rPr>
            </w:pPr>
            <w:r w:rsidRPr="00267EF4">
              <w:rPr>
                <w:rFonts w:cs="Times New Roman"/>
                <w:b w:val="0"/>
                <w:color w:val="00000A"/>
                <w:sz w:val="24"/>
              </w:rPr>
              <w:t xml:space="preserve">5. Національна рада затверджує склад універсального медіа-сервісу для адміністративно-територіальної одиниці (села, селища, міста, району, області) або для всієї України, з урахуванням виду технології, що застосовується для провадження такої діяльності </w:t>
            </w:r>
            <w:r w:rsidRPr="00267EF4">
              <w:rPr>
                <w:rFonts w:cs="Times New Roman"/>
                <w:bCs/>
                <w:strike/>
                <w:color w:val="00000A"/>
                <w:sz w:val="24"/>
              </w:rPr>
              <w:t xml:space="preserve">та переглядає його один раз на 3 роки.  </w:t>
            </w:r>
          </w:p>
          <w:p w14:paraId="3094FE3F" w14:textId="77777777" w:rsidR="00B1193C" w:rsidRPr="00267EF4" w:rsidRDefault="00754BEB" w:rsidP="00630459">
            <w:pPr>
              <w:pStyle w:val="1"/>
              <w:numPr>
                <w:ilvl w:val="0"/>
                <w:numId w:val="0"/>
              </w:numPr>
              <w:spacing w:before="0" w:after="0" w:line="240" w:lineRule="auto"/>
              <w:jc w:val="both"/>
              <w:outlineLvl w:val="0"/>
              <w:rPr>
                <w:rFonts w:cs="Times New Roman"/>
                <w:sz w:val="24"/>
                <w:szCs w:val="24"/>
              </w:rPr>
            </w:pPr>
            <w:r w:rsidRPr="00267EF4">
              <w:rPr>
                <w:rFonts w:cs="Times New Roman"/>
                <w:b w:val="0"/>
                <w:color w:val="00000A"/>
                <w:sz w:val="24"/>
                <w:szCs w:val="24"/>
              </w:rPr>
              <w:t>6. Національна рада оприлюднює на своєму веб-сайті рішення про затвердження складу універсального медіа-сервісу для адміністративно-територіальної одиниці (села, селища, міста, району, області, всієї України) впродовж трьох робочих днів після прийняття такого рішення.</w:t>
            </w:r>
          </w:p>
          <w:p w14:paraId="5EEA8004" w14:textId="77777777" w:rsidR="00B1193C" w:rsidRPr="00267EF4" w:rsidRDefault="00B1193C" w:rsidP="00A31EE6">
            <w:pPr>
              <w:pStyle w:val="1"/>
              <w:numPr>
                <w:ilvl w:val="0"/>
                <w:numId w:val="0"/>
              </w:numPr>
              <w:spacing w:before="0" w:after="0" w:line="240" w:lineRule="auto"/>
              <w:outlineLvl w:val="0"/>
              <w:rPr>
                <w:rFonts w:cs="Times New Roman"/>
                <w:sz w:val="24"/>
                <w:szCs w:val="24"/>
              </w:rPr>
            </w:pPr>
          </w:p>
          <w:p w14:paraId="653DFE14" w14:textId="77777777" w:rsidR="007B2E0D" w:rsidRPr="00267EF4" w:rsidRDefault="007B2E0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sz w:val="24"/>
              </w:rPr>
            </w:pPr>
          </w:p>
        </w:tc>
        <w:tc>
          <w:tcPr>
            <w:tcW w:w="4854" w:type="dxa"/>
          </w:tcPr>
          <w:p w14:paraId="1649434C" w14:textId="77777777" w:rsidR="00085EF1" w:rsidRPr="00267EF4" w:rsidRDefault="00085EF1" w:rsidP="00EF685B">
            <w:pPr>
              <w:jc w:val="both"/>
              <w:rPr>
                <w:rFonts w:ascii="Times New Roman" w:hAnsi="Times New Roman" w:cs="Times New Roman"/>
                <w:sz w:val="24"/>
                <w:szCs w:val="24"/>
                <w:lang w:val="uk-UA"/>
              </w:rPr>
            </w:pPr>
          </w:p>
          <w:p w14:paraId="13A78205" w14:textId="77777777" w:rsidR="00085EF1" w:rsidRPr="00267EF4" w:rsidRDefault="00085EF1" w:rsidP="00EF685B">
            <w:pPr>
              <w:jc w:val="both"/>
              <w:rPr>
                <w:rFonts w:ascii="Times New Roman" w:hAnsi="Times New Roman" w:cs="Times New Roman"/>
                <w:sz w:val="24"/>
                <w:szCs w:val="24"/>
                <w:lang w:val="uk-UA"/>
              </w:rPr>
            </w:pPr>
          </w:p>
          <w:p w14:paraId="1C33B144" w14:textId="77777777" w:rsidR="00085EF1" w:rsidRPr="00267EF4" w:rsidRDefault="00085EF1" w:rsidP="00EF685B">
            <w:pPr>
              <w:jc w:val="both"/>
              <w:rPr>
                <w:rFonts w:ascii="Times New Roman" w:hAnsi="Times New Roman" w:cs="Times New Roman"/>
                <w:sz w:val="24"/>
                <w:szCs w:val="24"/>
                <w:lang w:val="uk-UA"/>
              </w:rPr>
            </w:pPr>
          </w:p>
          <w:p w14:paraId="06244111" w14:textId="77777777" w:rsidR="00085EF1" w:rsidRPr="00267EF4" w:rsidRDefault="00085EF1" w:rsidP="00EF685B">
            <w:pPr>
              <w:jc w:val="both"/>
              <w:rPr>
                <w:rFonts w:ascii="Times New Roman" w:hAnsi="Times New Roman" w:cs="Times New Roman"/>
                <w:sz w:val="24"/>
                <w:szCs w:val="24"/>
                <w:lang w:val="uk-UA"/>
              </w:rPr>
            </w:pPr>
          </w:p>
          <w:p w14:paraId="37E0E7F7" w14:textId="77777777" w:rsidR="00085EF1" w:rsidRPr="00267EF4" w:rsidRDefault="00085EF1" w:rsidP="00EF685B">
            <w:pPr>
              <w:jc w:val="both"/>
              <w:rPr>
                <w:rFonts w:ascii="Times New Roman" w:hAnsi="Times New Roman" w:cs="Times New Roman"/>
                <w:sz w:val="24"/>
                <w:szCs w:val="24"/>
                <w:lang w:val="uk-UA"/>
              </w:rPr>
            </w:pPr>
          </w:p>
          <w:p w14:paraId="4A2FD0D0" w14:textId="77777777" w:rsidR="00085EF1" w:rsidRPr="00267EF4" w:rsidRDefault="00085EF1" w:rsidP="00EF685B">
            <w:pPr>
              <w:jc w:val="both"/>
              <w:rPr>
                <w:rFonts w:ascii="Times New Roman" w:hAnsi="Times New Roman" w:cs="Times New Roman"/>
                <w:sz w:val="24"/>
                <w:szCs w:val="24"/>
                <w:lang w:val="uk-UA"/>
              </w:rPr>
            </w:pPr>
          </w:p>
          <w:p w14:paraId="276A8C7D" w14:textId="77777777" w:rsidR="00085EF1" w:rsidRPr="00267EF4" w:rsidRDefault="00085EF1" w:rsidP="00EF685B">
            <w:pPr>
              <w:jc w:val="both"/>
              <w:rPr>
                <w:rFonts w:ascii="Times New Roman" w:hAnsi="Times New Roman" w:cs="Times New Roman"/>
                <w:sz w:val="24"/>
                <w:szCs w:val="24"/>
                <w:lang w:val="uk-UA"/>
              </w:rPr>
            </w:pPr>
          </w:p>
          <w:p w14:paraId="3D9C517B" w14:textId="77777777" w:rsidR="00085EF1" w:rsidRPr="00267EF4" w:rsidRDefault="00085EF1" w:rsidP="00EF685B">
            <w:pPr>
              <w:jc w:val="both"/>
              <w:rPr>
                <w:rFonts w:ascii="Times New Roman" w:hAnsi="Times New Roman" w:cs="Times New Roman"/>
                <w:sz w:val="24"/>
                <w:szCs w:val="24"/>
                <w:lang w:val="uk-UA"/>
              </w:rPr>
            </w:pPr>
          </w:p>
          <w:p w14:paraId="30EEACC2" w14:textId="77777777" w:rsidR="00085EF1" w:rsidRPr="00267EF4" w:rsidRDefault="00085EF1" w:rsidP="00EF685B">
            <w:pPr>
              <w:jc w:val="both"/>
              <w:rPr>
                <w:rFonts w:ascii="Times New Roman" w:hAnsi="Times New Roman" w:cs="Times New Roman"/>
                <w:sz w:val="24"/>
                <w:szCs w:val="24"/>
                <w:lang w:val="uk-UA"/>
              </w:rPr>
            </w:pPr>
          </w:p>
          <w:p w14:paraId="4F66567B" w14:textId="77777777" w:rsidR="00085EF1" w:rsidRPr="00267EF4" w:rsidRDefault="00085EF1" w:rsidP="00EF685B">
            <w:pPr>
              <w:jc w:val="both"/>
              <w:rPr>
                <w:rFonts w:ascii="Times New Roman" w:hAnsi="Times New Roman" w:cs="Times New Roman"/>
                <w:sz w:val="24"/>
                <w:szCs w:val="24"/>
                <w:lang w:val="uk-UA"/>
              </w:rPr>
            </w:pPr>
          </w:p>
          <w:p w14:paraId="24109BE1" w14:textId="77777777" w:rsidR="00085EF1" w:rsidRPr="00267EF4" w:rsidRDefault="00085EF1" w:rsidP="00EF685B">
            <w:pPr>
              <w:jc w:val="both"/>
              <w:rPr>
                <w:rFonts w:ascii="Times New Roman" w:hAnsi="Times New Roman" w:cs="Times New Roman"/>
                <w:sz w:val="24"/>
                <w:szCs w:val="24"/>
                <w:lang w:val="uk-UA"/>
              </w:rPr>
            </w:pPr>
          </w:p>
          <w:p w14:paraId="2C38CF7F" w14:textId="77777777" w:rsidR="00085EF1" w:rsidRPr="00267EF4" w:rsidRDefault="00085EF1" w:rsidP="00EF685B">
            <w:pPr>
              <w:jc w:val="both"/>
              <w:rPr>
                <w:rFonts w:ascii="Times New Roman" w:hAnsi="Times New Roman" w:cs="Times New Roman"/>
                <w:sz w:val="24"/>
                <w:szCs w:val="24"/>
                <w:lang w:val="uk-UA"/>
              </w:rPr>
            </w:pPr>
          </w:p>
          <w:p w14:paraId="1A7CFCED" w14:textId="77777777" w:rsidR="00085EF1" w:rsidRPr="00267EF4" w:rsidRDefault="00085EF1" w:rsidP="00EF685B">
            <w:pPr>
              <w:jc w:val="both"/>
              <w:rPr>
                <w:rFonts w:ascii="Times New Roman" w:hAnsi="Times New Roman" w:cs="Times New Roman"/>
                <w:sz w:val="24"/>
                <w:szCs w:val="24"/>
                <w:lang w:val="uk-UA"/>
              </w:rPr>
            </w:pPr>
          </w:p>
          <w:p w14:paraId="47FFD601" w14:textId="77777777" w:rsidR="00085EF1" w:rsidRPr="00267EF4" w:rsidRDefault="00085EF1" w:rsidP="00EF685B">
            <w:pPr>
              <w:jc w:val="both"/>
              <w:rPr>
                <w:rFonts w:ascii="Times New Roman" w:hAnsi="Times New Roman" w:cs="Times New Roman"/>
                <w:sz w:val="24"/>
                <w:szCs w:val="24"/>
                <w:lang w:val="uk-UA"/>
              </w:rPr>
            </w:pPr>
          </w:p>
          <w:p w14:paraId="3CC1D043" w14:textId="77777777" w:rsidR="00085EF1" w:rsidRPr="00267EF4" w:rsidRDefault="00085EF1" w:rsidP="00EF685B">
            <w:pPr>
              <w:jc w:val="both"/>
              <w:rPr>
                <w:rFonts w:ascii="Times New Roman" w:hAnsi="Times New Roman" w:cs="Times New Roman"/>
                <w:sz w:val="24"/>
                <w:szCs w:val="24"/>
                <w:lang w:val="uk-UA"/>
              </w:rPr>
            </w:pPr>
          </w:p>
          <w:p w14:paraId="725F6364" w14:textId="77777777" w:rsidR="00085EF1" w:rsidRPr="00267EF4" w:rsidRDefault="00085EF1" w:rsidP="00EF685B">
            <w:pPr>
              <w:jc w:val="both"/>
              <w:rPr>
                <w:rFonts w:ascii="Times New Roman" w:hAnsi="Times New Roman" w:cs="Times New Roman"/>
                <w:sz w:val="24"/>
                <w:szCs w:val="24"/>
                <w:lang w:val="uk-UA"/>
              </w:rPr>
            </w:pPr>
          </w:p>
          <w:p w14:paraId="5074F75A" w14:textId="77777777" w:rsidR="00085EF1" w:rsidRPr="00267EF4" w:rsidRDefault="00085EF1" w:rsidP="00EF685B">
            <w:pPr>
              <w:jc w:val="both"/>
              <w:rPr>
                <w:rFonts w:ascii="Times New Roman" w:hAnsi="Times New Roman" w:cs="Times New Roman"/>
                <w:sz w:val="24"/>
                <w:szCs w:val="24"/>
                <w:lang w:val="uk-UA"/>
              </w:rPr>
            </w:pPr>
          </w:p>
          <w:p w14:paraId="324213A2" w14:textId="77777777" w:rsidR="00085EF1" w:rsidRPr="00267EF4" w:rsidRDefault="00085EF1" w:rsidP="00EF685B">
            <w:pPr>
              <w:jc w:val="both"/>
              <w:rPr>
                <w:rFonts w:ascii="Times New Roman" w:hAnsi="Times New Roman" w:cs="Times New Roman"/>
                <w:sz w:val="24"/>
                <w:szCs w:val="24"/>
                <w:lang w:val="uk-UA"/>
              </w:rPr>
            </w:pPr>
          </w:p>
          <w:p w14:paraId="2BF802D2" w14:textId="77777777" w:rsidR="00085EF1" w:rsidRPr="00267EF4" w:rsidRDefault="00085EF1" w:rsidP="00EF685B">
            <w:pPr>
              <w:jc w:val="both"/>
              <w:rPr>
                <w:rFonts w:ascii="Times New Roman" w:hAnsi="Times New Roman" w:cs="Times New Roman"/>
                <w:sz w:val="24"/>
                <w:szCs w:val="24"/>
                <w:lang w:val="uk-UA"/>
              </w:rPr>
            </w:pPr>
          </w:p>
          <w:p w14:paraId="64910B60" w14:textId="77777777" w:rsidR="00085EF1" w:rsidRPr="00267EF4" w:rsidRDefault="00085EF1" w:rsidP="00EF685B">
            <w:pPr>
              <w:jc w:val="both"/>
              <w:rPr>
                <w:rFonts w:ascii="Times New Roman" w:hAnsi="Times New Roman" w:cs="Times New Roman"/>
                <w:sz w:val="24"/>
                <w:szCs w:val="24"/>
                <w:lang w:val="uk-UA"/>
              </w:rPr>
            </w:pPr>
          </w:p>
          <w:p w14:paraId="2B6E60F4" w14:textId="77777777" w:rsidR="00085EF1" w:rsidRPr="00267EF4" w:rsidRDefault="00085EF1" w:rsidP="00EF685B">
            <w:pPr>
              <w:jc w:val="both"/>
              <w:rPr>
                <w:rFonts w:ascii="Times New Roman" w:hAnsi="Times New Roman" w:cs="Times New Roman"/>
                <w:sz w:val="24"/>
                <w:szCs w:val="24"/>
                <w:lang w:val="uk-UA"/>
              </w:rPr>
            </w:pPr>
          </w:p>
          <w:p w14:paraId="448A4CE1" w14:textId="77777777" w:rsidR="00085EF1" w:rsidRPr="00267EF4" w:rsidRDefault="00085EF1" w:rsidP="00EF685B">
            <w:pPr>
              <w:jc w:val="both"/>
              <w:rPr>
                <w:rFonts w:ascii="Times New Roman" w:hAnsi="Times New Roman" w:cs="Times New Roman"/>
                <w:sz w:val="24"/>
                <w:szCs w:val="24"/>
                <w:lang w:val="uk-UA"/>
              </w:rPr>
            </w:pPr>
          </w:p>
          <w:p w14:paraId="08B41E39" w14:textId="77777777" w:rsidR="00085EF1" w:rsidRPr="00267EF4" w:rsidRDefault="00085EF1" w:rsidP="00EF685B">
            <w:pPr>
              <w:jc w:val="both"/>
              <w:rPr>
                <w:rFonts w:ascii="Times New Roman" w:hAnsi="Times New Roman" w:cs="Times New Roman"/>
                <w:sz w:val="24"/>
                <w:szCs w:val="24"/>
                <w:lang w:val="uk-UA"/>
              </w:rPr>
            </w:pPr>
          </w:p>
          <w:p w14:paraId="00F812F4" w14:textId="77777777" w:rsidR="00085EF1" w:rsidRPr="00267EF4" w:rsidRDefault="00085EF1" w:rsidP="00EF685B">
            <w:pPr>
              <w:jc w:val="both"/>
              <w:rPr>
                <w:rFonts w:ascii="Times New Roman" w:hAnsi="Times New Roman" w:cs="Times New Roman"/>
                <w:sz w:val="24"/>
                <w:szCs w:val="24"/>
                <w:lang w:val="uk-UA"/>
              </w:rPr>
            </w:pPr>
          </w:p>
          <w:p w14:paraId="47FBCE7E" w14:textId="77777777" w:rsidR="00085EF1" w:rsidRPr="00267EF4" w:rsidRDefault="00085EF1" w:rsidP="00EF685B">
            <w:pPr>
              <w:jc w:val="both"/>
              <w:rPr>
                <w:rFonts w:ascii="Times New Roman" w:hAnsi="Times New Roman" w:cs="Times New Roman"/>
                <w:sz w:val="24"/>
                <w:szCs w:val="24"/>
                <w:lang w:val="uk-UA"/>
              </w:rPr>
            </w:pPr>
          </w:p>
          <w:p w14:paraId="222D85ED" w14:textId="77777777" w:rsidR="00085EF1" w:rsidRPr="00267EF4" w:rsidRDefault="00085EF1" w:rsidP="00EF685B">
            <w:pPr>
              <w:jc w:val="both"/>
              <w:rPr>
                <w:rFonts w:ascii="Times New Roman" w:hAnsi="Times New Roman" w:cs="Times New Roman"/>
                <w:sz w:val="24"/>
                <w:szCs w:val="24"/>
                <w:lang w:val="uk-UA"/>
              </w:rPr>
            </w:pPr>
          </w:p>
          <w:p w14:paraId="4777A559" w14:textId="77777777" w:rsidR="00EF685B" w:rsidRPr="00267EF4" w:rsidRDefault="00EF685B" w:rsidP="00EF685B">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До універсального сервісу мають бути включені лише канали громад, що сформовані за територіальною ознакою, а не за інтересами. В іншому випадку кількість </w:t>
            </w:r>
            <w:r w:rsidRPr="00267EF4">
              <w:rPr>
                <w:rFonts w:ascii="Times New Roman" w:hAnsi="Times New Roman" w:cs="Times New Roman"/>
                <w:sz w:val="24"/>
                <w:szCs w:val="24"/>
                <w:lang w:val="uk-UA"/>
              </w:rPr>
              <w:lastRenderedPageBreak/>
              <w:t xml:space="preserve">таких обов’язкових мовників є неконтрольованою, при цьому ресурс мереж обмежений. </w:t>
            </w:r>
          </w:p>
          <w:p w14:paraId="540F0F6A" w14:textId="77777777" w:rsidR="00EF685B" w:rsidRPr="00267EF4" w:rsidRDefault="00EF685B" w:rsidP="00EF685B">
            <w:pPr>
              <w:jc w:val="both"/>
              <w:rPr>
                <w:rFonts w:ascii="Times New Roman" w:hAnsi="Times New Roman" w:cs="Times New Roman"/>
                <w:sz w:val="24"/>
                <w:szCs w:val="24"/>
                <w:lang w:val="uk-UA"/>
              </w:rPr>
            </w:pPr>
          </w:p>
          <w:p w14:paraId="60CF254E" w14:textId="77777777" w:rsidR="00454DEF" w:rsidRPr="00267EF4" w:rsidRDefault="00454DEF" w:rsidP="00EF685B">
            <w:pPr>
              <w:jc w:val="both"/>
              <w:rPr>
                <w:rFonts w:ascii="Times New Roman" w:hAnsi="Times New Roman" w:cs="Times New Roman"/>
                <w:sz w:val="24"/>
                <w:szCs w:val="24"/>
                <w:lang w:val="uk-UA"/>
              </w:rPr>
            </w:pPr>
          </w:p>
          <w:p w14:paraId="05D70C56" w14:textId="77777777" w:rsidR="00454DEF" w:rsidRPr="00267EF4" w:rsidRDefault="00454DEF" w:rsidP="00EF685B">
            <w:pPr>
              <w:jc w:val="both"/>
              <w:rPr>
                <w:rFonts w:ascii="Times New Roman" w:hAnsi="Times New Roman" w:cs="Times New Roman"/>
                <w:sz w:val="24"/>
                <w:szCs w:val="24"/>
                <w:lang w:val="uk-UA"/>
              </w:rPr>
            </w:pPr>
          </w:p>
          <w:p w14:paraId="26010168" w14:textId="77777777" w:rsidR="00454DEF" w:rsidRPr="00267EF4" w:rsidRDefault="00454DEF" w:rsidP="00EF685B">
            <w:pPr>
              <w:jc w:val="both"/>
              <w:rPr>
                <w:rFonts w:ascii="Times New Roman" w:hAnsi="Times New Roman" w:cs="Times New Roman"/>
                <w:sz w:val="24"/>
                <w:szCs w:val="24"/>
                <w:lang w:val="uk-UA"/>
              </w:rPr>
            </w:pPr>
          </w:p>
          <w:p w14:paraId="0F9FB52C" w14:textId="77777777" w:rsidR="00454DEF" w:rsidRPr="00267EF4" w:rsidRDefault="00454DEF" w:rsidP="00EF685B">
            <w:pPr>
              <w:jc w:val="both"/>
              <w:rPr>
                <w:rFonts w:ascii="Times New Roman" w:hAnsi="Times New Roman" w:cs="Times New Roman"/>
                <w:sz w:val="24"/>
                <w:szCs w:val="24"/>
                <w:lang w:val="uk-UA"/>
              </w:rPr>
            </w:pPr>
          </w:p>
          <w:p w14:paraId="7CF609E9" w14:textId="77777777" w:rsidR="00454DEF" w:rsidRPr="00267EF4" w:rsidRDefault="00454DEF" w:rsidP="00EF685B">
            <w:pPr>
              <w:jc w:val="both"/>
              <w:rPr>
                <w:rFonts w:ascii="Times New Roman" w:hAnsi="Times New Roman" w:cs="Times New Roman"/>
                <w:sz w:val="24"/>
                <w:szCs w:val="24"/>
                <w:lang w:val="uk-UA"/>
              </w:rPr>
            </w:pPr>
          </w:p>
          <w:p w14:paraId="05E720F1" w14:textId="77777777" w:rsidR="001842D5" w:rsidRPr="00267EF4" w:rsidRDefault="00EF685B" w:rsidP="00EF685B">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Що стосується сервісів, які здійснюють діяльність на підставі тимчасових дозволів, то до універсального сервісу можуть включатися лише ті, що отримали дозволи для територій з особливим режимом мовлення, а не для технічних експериментів.</w:t>
            </w:r>
          </w:p>
          <w:p w14:paraId="0EE7633E" w14:textId="77777777" w:rsidR="00DF3176" w:rsidRPr="00267EF4" w:rsidRDefault="00DF3176" w:rsidP="00EF685B">
            <w:pPr>
              <w:jc w:val="both"/>
              <w:rPr>
                <w:rFonts w:ascii="Times New Roman" w:hAnsi="Times New Roman" w:cs="Times New Roman"/>
                <w:sz w:val="24"/>
                <w:szCs w:val="24"/>
                <w:lang w:val="uk-UA"/>
              </w:rPr>
            </w:pPr>
          </w:p>
          <w:p w14:paraId="5DD70302" w14:textId="77777777" w:rsidR="00DF3176" w:rsidRPr="00267EF4" w:rsidRDefault="00DF3176" w:rsidP="00EF685B">
            <w:pPr>
              <w:jc w:val="both"/>
              <w:rPr>
                <w:rFonts w:ascii="Times New Roman" w:hAnsi="Times New Roman" w:cs="Times New Roman"/>
                <w:sz w:val="24"/>
                <w:szCs w:val="24"/>
                <w:lang w:val="uk-UA"/>
              </w:rPr>
            </w:pPr>
          </w:p>
          <w:p w14:paraId="1C9B5A7E" w14:textId="77777777" w:rsidR="00DF3176" w:rsidRPr="00267EF4" w:rsidRDefault="00DF3176" w:rsidP="00EF685B">
            <w:pPr>
              <w:jc w:val="both"/>
              <w:rPr>
                <w:rFonts w:ascii="Times New Roman" w:hAnsi="Times New Roman" w:cs="Times New Roman"/>
                <w:sz w:val="24"/>
                <w:szCs w:val="24"/>
                <w:lang w:val="uk-UA"/>
              </w:rPr>
            </w:pPr>
          </w:p>
          <w:p w14:paraId="0EEB436E" w14:textId="77777777" w:rsidR="00DF3176" w:rsidRPr="00267EF4" w:rsidRDefault="00DF3176" w:rsidP="00EF685B">
            <w:pPr>
              <w:jc w:val="both"/>
              <w:rPr>
                <w:rFonts w:ascii="Times New Roman" w:hAnsi="Times New Roman" w:cs="Times New Roman"/>
                <w:sz w:val="24"/>
                <w:szCs w:val="24"/>
                <w:lang w:val="uk-UA"/>
              </w:rPr>
            </w:pPr>
          </w:p>
          <w:p w14:paraId="72869A84" w14:textId="77777777" w:rsidR="00DF3176" w:rsidRPr="00267EF4" w:rsidRDefault="00DF3176" w:rsidP="00EF685B">
            <w:pPr>
              <w:jc w:val="both"/>
              <w:rPr>
                <w:rFonts w:ascii="Times New Roman" w:hAnsi="Times New Roman" w:cs="Times New Roman"/>
                <w:sz w:val="24"/>
                <w:szCs w:val="24"/>
                <w:lang w:val="uk-UA"/>
              </w:rPr>
            </w:pPr>
          </w:p>
          <w:p w14:paraId="30E2A5B4" w14:textId="77777777" w:rsidR="00DF3176" w:rsidRPr="00267EF4" w:rsidRDefault="00DF3176" w:rsidP="00EF685B">
            <w:pPr>
              <w:jc w:val="both"/>
              <w:rPr>
                <w:rFonts w:ascii="Times New Roman" w:hAnsi="Times New Roman" w:cs="Times New Roman"/>
                <w:sz w:val="24"/>
                <w:szCs w:val="24"/>
                <w:lang w:val="uk-UA"/>
              </w:rPr>
            </w:pPr>
          </w:p>
          <w:p w14:paraId="01FBA5AA" w14:textId="77777777" w:rsidR="00DF3176" w:rsidRPr="00267EF4" w:rsidRDefault="00DF3176" w:rsidP="00EF685B">
            <w:pPr>
              <w:jc w:val="both"/>
              <w:rPr>
                <w:rFonts w:ascii="Times New Roman" w:hAnsi="Times New Roman" w:cs="Times New Roman"/>
                <w:sz w:val="24"/>
                <w:szCs w:val="24"/>
                <w:lang w:val="uk-UA"/>
              </w:rPr>
            </w:pPr>
          </w:p>
          <w:p w14:paraId="2E0F11DF" w14:textId="77777777" w:rsidR="00DF3176" w:rsidRPr="00267EF4" w:rsidRDefault="00DF3176" w:rsidP="00EF685B">
            <w:pPr>
              <w:jc w:val="both"/>
              <w:rPr>
                <w:rFonts w:ascii="Times New Roman" w:hAnsi="Times New Roman" w:cs="Times New Roman"/>
                <w:sz w:val="24"/>
                <w:szCs w:val="24"/>
                <w:lang w:val="uk-UA"/>
              </w:rPr>
            </w:pPr>
          </w:p>
          <w:p w14:paraId="132D6AD0" w14:textId="77777777" w:rsidR="00DF3176" w:rsidRPr="00267EF4" w:rsidRDefault="00DF3176" w:rsidP="00EF685B">
            <w:pPr>
              <w:jc w:val="both"/>
              <w:rPr>
                <w:rFonts w:ascii="Times New Roman" w:hAnsi="Times New Roman" w:cs="Times New Roman"/>
                <w:sz w:val="24"/>
                <w:szCs w:val="24"/>
                <w:lang w:val="uk-UA"/>
              </w:rPr>
            </w:pPr>
          </w:p>
          <w:p w14:paraId="50676D07" w14:textId="77777777" w:rsidR="00DF3176" w:rsidRPr="00267EF4" w:rsidRDefault="00DF3176" w:rsidP="00EF685B">
            <w:pPr>
              <w:jc w:val="both"/>
              <w:rPr>
                <w:rFonts w:ascii="Times New Roman" w:hAnsi="Times New Roman" w:cs="Times New Roman"/>
                <w:sz w:val="24"/>
                <w:szCs w:val="24"/>
                <w:lang w:val="uk-UA"/>
              </w:rPr>
            </w:pPr>
          </w:p>
          <w:p w14:paraId="2ACE799D" w14:textId="77777777" w:rsidR="00DF3176" w:rsidRPr="00267EF4" w:rsidRDefault="00DF3176" w:rsidP="00EF685B">
            <w:pPr>
              <w:jc w:val="both"/>
              <w:rPr>
                <w:rFonts w:ascii="Times New Roman" w:hAnsi="Times New Roman" w:cs="Times New Roman"/>
                <w:sz w:val="24"/>
                <w:szCs w:val="24"/>
                <w:lang w:val="uk-UA"/>
              </w:rPr>
            </w:pPr>
          </w:p>
          <w:p w14:paraId="4E1C4E3B" w14:textId="77777777" w:rsidR="00DF3176" w:rsidRPr="00267EF4" w:rsidRDefault="00DF3176" w:rsidP="00EF685B">
            <w:pPr>
              <w:jc w:val="both"/>
              <w:rPr>
                <w:rFonts w:ascii="Times New Roman" w:hAnsi="Times New Roman" w:cs="Times New Roman"/>
                <w:sz w:val="24"/>
                <w:szCs w:val="24"/>
                <w:lang w:val="uk-UA"/>
              </w:rPr>
            </w:pPr>
          </w:p>
          <w:p w14:paraId="2EF2113D" w14:textId="77777777" w:rsidR="00DF3176" w:rsidRPr="00267EF4" w:rsidRDefault="00DF3176" w:rsidP="00EF685B">
            <w:pPr>
              <w:jc w:val="both"/>
              <w:rPr>
                <w:rFonts w:ascii="Times New Roman" w:hAnsi="Times New Roman" w:cs="Times New Roman"/>
                <w:sz w:val="24"/>
                <w:szCs w:val="24"/>
                <w:lang w:val="uk-UA"/>
              </w:rPr>
            </w:pPr>
          </w:p>
          <w:p w14:paraId="178C28E7" w14:textId="77777777" w:rsidR="00DF3176" w:rsidRPr="00267EF4" w:rsidRDefault="00DF3176" w:rsidP="00EF685B">
            <w:pPr>
              <w:jc w:val="both"/>
              <w:rPr>
                <w:rFonts w:ascii="Times New Roman" w:hAnsi="Times New Roman" w:cs="Times New Roman"/>
                <w:sz w:val="24"/>
                <w:szCs w:val="24"/>
                <w:lang w:val="uk-UA"/>
              </w:rPr>
            </w:pPr>
          </w:p>
          <w:p w14:paraId="7709F44A" w14:textId="77777777" w:rsidR="00DF3176" w:rsidRPr="00267EF4" w:rsidRDefault="00DF3176" w:rsidP="00EF685B">
            <w:pPr>
              <w:jc w:val="both"/>
              <w:rPr>
                <w:rFonts w:ascii="Times New Roman" w:hAnsi="Times New Roman" w:cs="Times New Roman"/>
                <w:sz w:val="24"/>
                <w:szCs w:val="24"/>
                <w:lang w:val="uk-UA"/>
              </w:rPr>
            </w:pPr>
          </w:p>
          <w:p w14:paraId="53EDBAEF" w14:textId="77777777" w:rsidR="00DF3176" w:rsidRPr="00267EF4" w:rsidRDefault="00DF3176" w:rsidP="00EF685B">
            <w:pPr>
              <w:jc w:val="both"/>
              <w:rPr>
                <w:rFonts w:ascii="Times New Roman" w:hAnsi="Times New Roman" w:cs="Times New Roman"/>
                <w:sz w:val="24"/>
                <w:szCs w:val="24"/>
                <w:lang w:val="uk-UA"/>
              </w:rPr>
            </w:pPr>
          </w:p>
          <w:p w14:paraId="62294CFF" w14:textId="77777777" w:rsidR="00DF3176" w:rsidRPr="00267EF4" w:rsidRDefault="00DF3176" w:rsidP="00EF685B">
            <w:pPr>
              <w:jc w:val="both"/>
              <w:rPr>
                <w:rFonts w:ascii="Times New Roman" w:hAnsi="Times New Roman" w:cs="Times New Roman"/>
                <w:sz w:val="24"/>
                <w:szCs w:val="24"/>
                <w:lang w:val="uk-UA"/>
              </w:rPr>
            </w:pPr>
          </w:p>
          <w:p w14:paraId="657BBB3C" w14:textId="77777777" w:rsidR="00DF3176" w:rsidRPr="00267EF4" w:rsidRDefault="00DF3176" w:rsidP="00EF685B">
            <w:pPr>
              <w:jc w:val="both"/>
              <w:rPr>
                <w:rFonts w:ascii="Times New Roman" w:hAnsi="Times New Roman" w:cs="Times New Roman"/>
                <w:sz w:val="24"/>
                <w:szCs w:val="24"/>
                <w:lang w:val="uk-UA"/>
              </w:rPr>
            </w:pPr>
          </w:p>
          <w:p w14:paraId="56CADC84" w14:textId="77777777" w:rsidR="00DF3176" w:rsidRPr="00267EF4" w:rsidRDefault="00DF3176" w:rsidP="00EF685B">
            <w:pPr>
              <w:jc w:val="both"/>
              <w:rPr>
                <w:rFonts w:ascii="Times New Roman" w:hAnsi="Times New Roman" w:cs="Times New Roman"/>
                <w:sz w:val="24"/>
                <w:szCs w:val="24"/>
                <w:lang w:val="uk-UA"/>
              </w:rPr>
            </w:pPr>
          </w:p>
          <w:p w14:paraId="3F7A8720" w14:textId="77777777" w:rsidR="00DF3176" w:rsidRPr="00267EF4" w:rsidRDefault="00DF3176" w:rsidP="00EF685B">
            <w:pPr>
              <w:jc w:val="both"/>
              <w:rPr>
                <w:rFonts w:ascii="Times New Roman" w:hAnsi="Times New Roman" w:cs="Times New Roman"/>
                <w:sz w:val="24"/>
                <w:szCs w:val="24"/>
                <w:lang w:val="uk-UA"/>
              </w:rPr>
            </w:pPr>
          </w:p>
          <w:p w14:paraId="5A9EA1ED" w14:textId="77777777" w:rsidR="00DF3176" w:rsidRPr="00267EF4" w:rsidRDefault="00DF3176" w:rsidP="00EF685B">
            <w:pPr>
              <w:jc w:val="both"/>
              <w:rPr>
                <w:rFonts w:ascii="Times New Roman" w:hAnsi="Times New Roman" w:cs="Times New Roman"/>
                <w:sz w:val="24"/>
                <w:szCs w:val="24"/>
                <w:lang w:val="uk-UA"/>
              </w:rPr>
            </w:pPr>
          </w:p>
          <w:p w14:paraId="12B6EFFF" w14:textId="77777777" w:rsidR="00DF3176" w:rsidRPr="00267EF4" w:rsidRDefault="00DF3176" w:rsidP="00EF685B">
            <w:pPr>
              <w:jc w:val="both"/>
              <w:rPr>
                <w:rFonts w:ascii="Times New Roman" w:hAnsi="Times New Roman" w:cs="Times New Roman"/>
                <w:sz w:val="24"/>
                <w:szCs w:val="24"/>
                <w:lang w:val="uk-UA"/>
              </w:rPr>
            </w:pPr>
          </w:p>
          <w:p w14:paraId="0F21B686" w14:textId="77777777" w:rsidR="00DF3176" w:rsidRPr="00267EF4" w:rsidRDefault="00DF3176" w:rsidP="00EF685B">
            <w:pPr>
              <w:jc w:val="both"/>
              <w:rPr>
                <w:rFonts w:ascii="Times New Roman" w:hAnsi="Times New Roman" w:cs="Times New Roman"/>
                <w:sz w:val="24"/>
                <w:szCs w:val="24"/>
                <w:lang w:val="uk-UA"/>
              </w:rPr>
            </w:pPr>
          </w:p>
          <w:p w14:paraId="1B63DE97" w14:textId="77777777" w:rsidR="00DF3176" w:rsidRPr="00267EF4" w:rsidRDefault="00DF3176" w:rsidP="00EF685B">
            <w:pPr>
              <w:jc w:val="both"/>
              <w:rPr>
                <w:rFonts w:ascii="Times New Roman" w:hAnsi="Times New Roman" w:cs="Times New Roman"/>
                <w:sz w:val="24"/>
                <w:szCs w:val="24"/>
                <w:lang w:val="uk-UA"/>
              </w:rPr>
            </w:pPr>
          </w:p>
          <w:p w14:paraId="615F0B43" w14:textId="77777777" w:rsidR="00DF3176" w:rsidRPr="00267EF4" w:rsidRDefault="00DF3176" w:rsidP="00EF685B">
            <w:pPr>
              <w:jc w:val="both"/>
              <w:rPr>
                <w:rFonts w:ascii="Times New Roman" w:hAnsi="Times New Roman" w:cs="Times New Roman"/>
                <w:sz w:val="24"/>
                <w:szCs w:val="24"/>
                <w:lang w:val="uk-UA"/>
              </w:rPr>
            </w:pPr>
          </w:p>
          <w:p w14:paraId="16400353" w14:textId="77777777" w:rsidR="00DF3176" w:rsidRPr="00267EF4" w:rsidRDefault="00DF3176" w:rsidP="00EF685B">
            <w:pPr>
              <w:jc w:val="both"/>
              <w:rPr>
                <w:rFonts w:ascii="Times New Roman" w:hAnsi="Times New Roman" w:cs="Times New Roman"/>
                <w:sz w:val="24"/>
                <w:szCs w:val="24"/>
                <w:lang w:val="uk-UA"/>
              </w:rPr>
            </w:pPr>
          </w:p>
          <w:p w14:paraId="30CC55E7" w14:textId="77777777" w:rsidR="00DF3176" w:rsidRPr="00267EF4" w:rsidRDefault="00DF3176" w:rsidP="00EF685B">
            <w:pPr>
              <w:jc w:val="both"/>
              <w:rPr>
                <w:rFonts w:ascii="Times New Roman" w:hAnsi="Times New Roman" w:cs="Times New Roman"/>
                <w:sz w:val="24"/>
                <w:szCs w:val="24"/>
                <w:lang w:val="uk-UA"/>
              </w:rPr>
            </w:pPr>
          </w:p>
          <w:p w14:paraId="2A085516" w14:textId="77777777" w:rsidR="00DF3176" w:rsidRPr="00267EF4" w:rsidRDefault="00DF3176" w:rsidP="00EF685B">
            <w:pPr>
              <w:jc w:val="both"/>
              <w:rPr>
                <w:rFonts w:ascii="Times New Roman" w:hAnsi="Times New Roman" w:cs="Times New Roman"/>
                <w:sz w:val="24"/>
                <w:szCs w:val="24"/>
                <w:lang w:val="uk-UA"/>
              </w:rPr>
            </w:pPr>
          </w:p>
          <w:p w14:paraId="1CB5027D" w14:textId="77777777" w:rsidR="00DF3176" w:rsidRPr="00267EF4" w:rsidRDefault="00DF3176" w:rsidP="00EF685B">
            <w:pPr>
              <w:jc w:val="both"/>
              <w:rPr>
                <w:rFonts w:ascii="Times New Roman" w:hAnsi="Times New Roman" w:cs="Times New Roman"/>
                <w:sz w:val="24"/>
                <w:szCs w:val="24"/>
                <w:lang w:val="uk-UA"/>
              </w:rPr>
            </w:pPr>
          </w:p>
          <w:p w14:paraId="672D328D" w14:textId="77777777" w:rsidR="00DF3176" w:rsidRPr="00267EF4" w:rsidRDefault="00DF3176" w:rsidP="00EF685B">
            <w:pPr>
              <w:jc w:val="both"/>
              <w:rPr>
                <w:rFonts w:ascii="Times New Roman" w:hAnsi="Times New Roman" w:cs="Times New Roman"/>
                <w:sz w:val="24"/>
                <w:szCs w:val="24"/>
                <w:lang w:val="uk-UA"/>
              </w:rPr>
            </w:pPr>
          </w:p>
          <w:p w14:paraId="4BF92D74" w14:textId="77777777" w:rsidR="00DF3176" w:rsidRPr="00267EF4" w:rsidRDefault="00DF3176" w:rsidP="00EF685B">
            <w:pPr>
              <w:jc w:val="both"/>
              <w:rPr>
                <w:rFonts w:ascii="Times New Roman" w:hAnsi="Times New Roman" w:cs="Times New Roman"/>
                <w:sz w:val="24"/>
                <w:szCs w:val="24"/>
                <w:lang w:val="uk-UA"/>
              </w:rPr>
            </w:pPr>
          </w:p>
          <w:p w14:paraId="31519A00" w14:textId="77777777" w:rsidR="00DF3176" w:rsidRPr="00267EF4" w:rsidRDefault="00DF3176" w:rsidP="00EF685B">
            <w:pPr>
              <w:jc w:val="both"/>
              <w:rPr>
                <w:rFonts w:ascii="Times New Roman" w:hAnsi="Times New Roman" w:cs="Times New Roman"/>
                <w:sz w:val="24"/>
                <w:szCs w:val="24"/>
                <w:lang w:val="uk-UA"/>
              </w:rPr>
            </w:pPr>
          </w:p>
          <w:p w14:paraId="5FA8B841" w14:textId="77777777" w:rsidR="00DF3176" w:rsidRPr="00267EF4" w:rsidRDefault="00DF3176" w:rsidP="00EF685B">
            <w:pPr>
              <w:jc w:val="both"/>
              <w:rPr>
                <w:rFonts w:ascii="Times New Roman" w:hAnsi="Times New Roman" w:cs="Times New Roman"/>
                <w:sz w:val="24"/>
                <w:szCs w:val="24"/>
                <w:lang w:val="uk-UA"/>
              </w:rPr>
            </w:pPr>
          </w:p>
          <w:p w14:paraId="66B18ED8" w14:textId="77777777" w:rsidR="00DF3176" w:rsidRPr="00267EF4" w:rsidRDefault="00DF3176" w:rsidP="00EF685B">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Про перегляд в три роки виключити, оскілки ця норма доцільна у випадку, якщо НР встановлює УПП по критерію контента, а в нашиму випалку ознаки обїективні </w:t>
            </w:r>
          </w:p>
          <w:p w14:paraId="44C1F0A0" w14:textId="77777777" w:rsidR="00DF3176" w:rsidRPr="00267EF4" w:rsidRDefault="00DF3176" w:rsidP="00EF685B">
            <w:pPr>
              <w:jc w:val="both"/>
              <w:rPr>
                <w:rFonts w:ascii="Times New Roman" w:hAnsi="Times New Roman" w:cs="Times New Roman"/>
                <w:sz w:val="24"/>
                <w:szCs w:val="24"/>
                <w:lang w:val="uk-UA"/>
              </w:rPr>
            </w:pPr>
          </w:p>
          <w:p w14:paraId="5F390323" w14:textId="77777777" w:rsidR="00DF3176" w:rsidRPr="00267EF4" w:rsidRDefault="00DF3176" w:rsidP="00EF685B">
            <w:pPr>
              <w:jc w:val="both"/>
              <w:rPr>
                <w:rFonts w:ascii="Times New Roman" w:hAnsi="Times New Roman" w:cs="Times New Roman"/>
                <w:sz w:val="24"/>
                <w:szCs w:val="24"/>
                <w:lang w:val="uk-UA"/>
              </w:rPr>
            </w:pPr>
          </w:p>
          <w:p w14:paraId="293A4DD4" w14:textId="77777777" w:rsidR="00DF3176" w:rsidRPr="00267EF4" w:rsidRDefault="00DF3176" w:rsidP="00EF685B">
            <w:pPr>
              <w:jc w:val="both"/>
              <w:rPr>
                <w:rFonts w:ascii="Times New Roman" w:hAnsi="Times New Roman" w:cs="Times New Roman"/>
                <w:sz w:val="24"/>
                <w:szCs w:val="24"/>
                <w:lang w:val="uk-UA"/>
              </w:rPr>
            </w:pPr>
          </w:p>
          <w:p w14:paraId="3CC87803" w14:textId="77777777" w:rsidR="00DF3176" w:rsidRPr="00267EF4" w:rsidRDefault="00DF3176" w:rsidP="00EF685B">
            <w:pPr>
              <w:jc w:val="both"/>
              <w:rPr>
                <w:rFonts w:ascii="Times New Roman" w:hAnsi="Times New Roman" w:cs="Times New Roman"/>
                <w:sz w:val="24"/>
                <w:szCs w:val="24"/>
                <w:lang w:val="uk-UA"/>
              </w:rPr>
            </w:pPr>
          </w:p>
          <w:p w14:paraId="71B0D531" w14:textId="77777777" w:rsidR="00DF3176" w:rsidRPr="00267EF4" w:rsidRDefault="00DF3176" w:rsidP="00EF685B">
            <w:pPr>
              <w:jc w:val="both"/>
              <w:rPr>
                <w:rFonts w:ascii="Times New Roman" w:hAnsi="Times New Roman" w:cs="Times New Roman"/>
                <w:sz w:val="24"/>
                <w:szCs w:val="24"/>
                <w:lang w:val="uk-UA"/>
              </w:rPr>
            </w:pPr>
          </w:p>
          <w:p w14:paraId="27EFAB4B" w14:textId="77777777" w:rsidR="00DF3176" w:rsidRPr="00267EF4" w:rsidRDefault="00DF3176" w:rsidP="00EF685B">
            <w:pPr>
              <w:jc w:val="both"/>
              <w:rPr>
                <w:rFonts w:ascii="Times New Roman" w:hAnsi="Times New Roman" w:cs="Times New Roman"/>
                <w:sz w:val="24"/>
                <w:szCs w:val="24"/>
                <w:lang w:val="uk-UA"/>
              </w:rPr>
            </w:pPr>
          </w:p>
          <w:p w14:paraId="308B24B4" w14:textId="77777777" w:rsidR="00DF3176" w:rsidRPr="00267EF4" w:rsidRDefault="00DF3176" w:rsidP="00EF685B">
            <w:pPr>
              <w:jc w:val="both"/>
              <w:rPr>
                <w:rFonts w:ascii="Times New Roman" w:hAnsi="Times New Roman" w:cs="Times New Roman"/>
                <w:sz w:val="24"/>
                <w:szCs w:val="24"/>
                <w:lang w:val="uk-UA"/>
              </w:rPr>
            </w:pPr>
          </w:p>
          <w:p w14:paraId="650BD9AA" w14:textId="77777777" w:rsidR="00DF3176" w:rsidRPr="00267EF4" w:rsidRDefault="00DF3176" w:rsidP="00EF685B">
            <w:pPr>
              <w:jc w:val="both"/>
              <w:rPr>
                <w:rFonts w:ascii="Times New Roman" w:hAnsi="Times New Roman" w:cs="Times New Roman"/>
                <w:sz w:val="24"/>
                <w:szCs w:val="24"/>
                <w:lang w:val="uk-UA"/>
              </w:rPr>
            </w:pPr>
          </w:p>
          <w:p w14:paraId="12AA4B84" w14:textId="77777777" w:rsidR="00DF3176" w:rsidRPr="00267EF4" w:rsidRDefault="00DF3176" w:rsidP="00EF685B">
            <w:pPr>
              <w:jc w:val="both"/>
              <w:rPr>
                <w:rFonts w:ascii="Times New Roman" w:hAnsi="Times New Roman" w:cs="Times New Roman"/>
                <w:sz w:val="24"/>
                <w:szCs w:val="24"/>
                <w:lang w:val="uk-UA"/>
              </w:rPr>
            </w:pPr>
          </w:p>
          <w:p w14:paraId="2A1FCAFD" w14:textId="77777777" w:rsidR="00DF3176" w:rsidRPr="00267EF4" w:rsidRDefault="00DF3176" w:rsidP="00EF685B">
            <w:pPr>
              <w:jc w:val="both"/>
              <w:rPr>
                <w:rFonts w:ascii="Times New Roman" w:hAnsi="Times New Roman" w:cs="Times New Roman"/>
                <w:sz w:val="24"/>
                <w:szCs w:val="24"/>
                <w:lang w:val="uk-UA"/>
              </w:rPr>
            </w:pPr>
          </w:p>
          <w:p w14:paraId="20BB230E" w14:textId="77777777" w:rsidR="00DF3176" w:rsidRPr="00267EF4" w:rsidRDefault="00DF3176" w:rsidP="00EF685B">
            <w:pPr>
              <w:jc w:val="both"/>
              <w:rPr>
                <w:rFonts w:ascii="Times New Roman" w:hAnsi="Times New Roman" w:cs="Times New Roman"/>
                <w:sz w:val="24"/>
                <w:szCs w:val="24"/>
                <w:lang w:val="uk-UA"/>
              </w:rPr>
            </w:pPr>
          </w:p>
        </w:tc>
      </w:tr>
      <w:tr w:rsidR="009B62D2" w:rsidRPr="00267EF4" w14:paraId="113409AD" w14:textId="77777777" w:rsidTr="00A31EE6">
        <w:tc>
          <w:tcPr>
            <w:tcW w:w="4853" w:type="dxa"/>
          </w:tcPr>
          <w:p w14:paraId="1BFD0C90"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bookmarkStart w:id="6" w:name="_Hlk29668831"/>
            <w:r w:rsidRPr="00267EF4">
              <w:rPr>
                <w:rFonts w:cs="Times New Roman"/>
                <w:b w:val="0"/>
                <w:color w:val="000000" w:themeColor="text1"/>
                <w:sz w:val="24"/>
              </w:rPr>
              <w:lastRenderedPageBreak/>
              <w:t>Стаття 39. Національний продукт</w:t>
            </w:r>
          </w:p>
          <w:bookmarkEnd w:id="6"/>
          <w:p w14:paraId="55D7B10D"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p w14:paraId="4EB0172A"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1. Для цілей цього Закону національним продуктом є програми, вироблені фізичними або юридичними особами України.</w:t>
            </w:r>
          </w:p>
          <w:p w14:paraId="54757F1F"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p w14:paraId="3A9AB270"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2. Для лінійних медіа національний продукт має становити не менш ніж 50 відсотків загального тижневого обсягу мовлення.</w:t>
            </w:r>
          </w:p>
          <w:p w14:paraId="5BBC34EC"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p w14:paraId="5E473173"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 xml:space="preserve">3. Вимоги </w:t>
            </w:r>
            <w:r w:rsidRPr="00267EF4">
              <w:rPr>
                <w:rFonts w:cs="Times New Roman"/>
                <w:bCs/>
                <w:color w:val="000000" w:themeColor="text1"/>
                <w:sz w:val="24"/>
              </w:rPr>
              <w:t>частини третьої</w:t>
            </w:r>
            <w:r w:rsidRPr="00267EF4">
              <w:rPr>
                <w:rFonts w:cs="Times New Roman"/>
                <w:b w:val="0"/>
                <w:color w:val="000000" w:themeColor="text1"/>
                <w:sz w:val="24"/>
              </w:rPr>
              <w:t xml:space="preserve"> цієї статті Закону не поширюються на лінійні медіа, які відповідно до рішення Національної ради </w:t>
            </w:r>
            <w:r w:rsidRPr="00267EF4">
              <w:rPr>
                <w:rFonts w:cs="Times New Roman"/>
                <w:b w:val="0"/>
                <w:color w:val="000000" w:themeColor="text1"/>
                <w:sz w:val="24"/>
              </w:rPr>
              <w:lastRenderedPageBreak/>
              <w:t>віднесені до тематичних, тобто таких, що мають на меті задоволення інтересів певної аудиторії. Критерії віднесення лінійних медіа до тематичних та обсяги національного продукту для таких медіа розробляються та затверджуються Національною радою спільно з органом спільного регулювання.</w:t>
            </w:r>
          </w:p>
          <w:p w14:paraId="6C41024F"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tc>
        <w:tc>
          <w:tcPr>
            <w:tcW w:w="4853" w:type="dxa"/>
          </w:tcPr>
          <w:p w14:paraId="1502825E"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lastRenderedPageBreak/>
              <w:t>Стаття 39. Національний продукт</w:t>
            </w:r>
          </w:p>
          <w:p w14:paraId="1C5018C2"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p w14:paraId="47D27E54"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1. Для цілей цього Закону національним продуктом є програми, вироблені фізичними або юридичними особами України.</w:t>
            </w:r>
          </w:p>
          <w:p w14:paraId="71452AAA"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p w14:paraId="0582A6E9"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2. Для лінійних медіа національний продукт має становити не менш ніж 50 відсотків загального тижневого обсягу мовлення.</w:t>
            </w:r>
          </w:p>
          <w:p w14:paraId="0049E289"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p w14:paraId="2D84437D"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r w:rsidRPr="00267EF4">
              <w:rPr>
                <w:rFonts w:cs="Times New Roman"/>
                <w:b w:val="0"/>
                <w:color w:val="000000" w:themeColor="text1"/>
                <w:sz w:val="24"/>
              </w:rPr>
              <w:t xml:space="preserve">3. Вимоги </w:t>
            </w:r>
            <w:r w:rsidR="00A567F0" w:rsidRPr="00267EF4">
              <w:rPr>
                <w:rFonts w:cs="Times New Roman"/>
                <w:bCs/>
                <w:color w:val="000000" w:themeColor="text1"/>
                <w:sz w:val="24"/>
              </w:rPr>
              <w:t xml:space="preserve">щодо обсягу національного продукту </w:t>
            </w:r>
            <w:r w:rsidR="000B5960" w:rsidRPr="00267EF4">
              <w:rPr>
                <w:rFonts w:cs="Times New Roman"/>
                <w:bCs/>
                <w:color w:val="000000" w:themeColor="text1"/>
                <w:sz w:val="24"/>
              </w:rPr>
              <w:t xml:space="preserve">(або </w:t>
            </w:r>
            <w:r w:rsidRPr="00267EF4">
              <w:rPr>
                <w:rFonts w:cs="Times New Roman"/>
                <w:bCs/>
                <w:color w:val="000000" w:themeColor="text1"/>
                <w:sz w:val="24"/>
              </w:rPr>
              <w:t xml:space="preserve">частини </w:t>
            </w:r>
            <w:r w:rsidR="000B5960" w:rsidRPr="00267EF4">
              <w:rPr>
                <w:rFonts w:cs="Times New Roman"/>
                <w:bCs/>
                <w:color w:val="000000" w:themeColor="text1"/>
                <w:sz w:val="24"/>
              </w:rPr>
              <w:t>другої</w:t>
            </w:r>
            <w:r w:rsidRPr="00267EF4">
              <w:rPr>
                <w:rFonts w:cs="Times New Roman"/>
                <w:bCs/>
                <w:color w:val="000000" w:themeColor="text1"/>
                <w:sz w:val="24"/>
              </w:rPr>
              <w:t xml:space="preserve"> цієї статті Закону</w:t>
            </w:r>
            <w:r w:rsidR="000B5960" w:rsidRPr="00267EF4">
              <w:rPr>
                <w:rFonts w:cs="Times New Roman"/>
                <w:bCs/>
                <w:strike/>
                <w:color w:val="000000" w:themeColor="text1"/>
                <w:sz w:val="24"/>
              </w:rPr>
              <w:t>)</w:t>
            </w:r>
            <w:r w:rsidRPr="00267EF4">
              <w:rPr>
                <w:rFonts w:cs="Times New Roman"/>
                <w:b w:val="0"/>
                <w:color w:val="000000" w:themeColor="text1"/>
                <w:sz w:val="24"/>
              </w:rPr>
              <w:t xml:space="preserve"> не поширюються на лінійні медіа, </w:t>
            </w:r>
            <w:r w:rsidRPr="00267EF4">
              <w:rPr>
                <w:rFonts w:cs="Times New Roman"/>
                <w:b w:val="0"/>
                <w:color w:val="000000" w:themeColor="text1"/>
                <w:sz w:val="24"/>
              </w:rPr>
              <w:lastRenderedPageBreak/>
              <w:t>які відповідно до рішення Національної ради віднесені до тематичних, тобто таких, що мають на меті задоволення інтересів певної аудиторії. Критерії віднесення лінійних медіа до тематичних</w:t>
            </w:r>
            <w:r w:rsidR="0076215B" w:rsidRPr="00267EF4">
              <w:rPr>
                <w:rFonts w:cs="Times New Roman"/>
                <w:b w:val="0"/>
                <w:color w:val="000000" w:themeColor="text1"/>
                <w:sz w:val="24"/>
              </w:rPr>
              <w:t xml:space="preserve"> та</w:t>
            </w:r>
            <w:r w:rsidRPr="00267EF4">
              <w:rPr>
                <w:rFonts w:cs="Times New Roman"/>
                <w:b w:val="0"/>
                <w:color w:val="000000" w:themeColor="text1"/>
                <w:sz w:val="24"/>
              </w:rPr>
              <w:t xml:space="preserve"> обсяги національного продукту для таких медіа розробляються та затверджуються Національною радою спільно з органом спільного регулювання.</w:t>
            </w:r>
          </w:p>
          <w:p w14:paraId="461DE236" w14:textId="77777777" w:rsidR="009B62D2" w:rsidRPr="00267EF4" w:rsidRDefault="009B62D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tc>
        <w:tc>
          <w:tcPr>
            <w:tcW w:w="4854" w:type="dxa"/>
          </w:tcPr>
          <w:p w14:paraId="037C04A4" w14:textId="77777777" w:rsidR="00454DEF" w:rsidRPr="00267EF4" w:rsidRDefault="00454DEF" w:rsidP="00A31EE6">
            <w:pPr>
              <w:rPr>
                <w:rFonts w:ascii="Times New Roman" w:hAnsi="Times New Roman" w:cs="Times New Roman"/>
                <w:sz w:val="24"/>
                <w:szCs w:val="24"/>
                <w:lang w:val="uk-UA"/>
              </w:rPr>
            </w:pPr>
          </w:p>
          <w:p w14:paraId="47CAC4F2" w14:textId="77777777" w:rsidR="00454DEF" w:rsidRPr="00267EF4" w:rsidRDefault="00454DEF" w:rsidP="00A31EE6">
            <w:pPr>
              <w:rPr>
                <w:rFonts w:ascii="Times New Roman" w:hAnsi="Times New Roman" w:cs="Times New Roman"/>
                <w:sz w:val="24"/>
                <w:szCs w:val="24"/>
                <w:lang w:val="uk-UA"/>
              </w:rPr>
            </w:pPr>
          </w:p>
          <w:p w14:paraId="48F248B0" w14:textId="77777777" w:rsidR="00454DEF" w:rsidRPr="00267EF4" w:rsidRDefault="00454DEF" w:rsidP="00A31EE6">
            <w:pPr>
              <w:rPr>
                <w:rFonts w:ascii="Times New Roman" w:hAnsi="Times New Roman" w:cs="Times New Roman"/>
                <w:sz w:val="24"/>
                <w:szCs w:val="24"/>
                <w:lang w:val="uk-UA"/>
              </w:rPr>
            </w:pPr>
          </w:p>
          <w:p w14:paraId="11DB5A70" w14:textId="77777777" w:rsidR="00454DEF" w:rsidRPr="00267EF4" w:rsidRDefault="00454DEF" w:rsidP="00A31EE6">
            <w:pPr>
              <w:rPr>
                <w:rFonts w:ascii="Times New Roman" w:hAnsi="Times New Roman" w:cs="Times New Roman"/>
                <w:sz w:val="24"/>
                <w:szCs w:val="24"/>
                <w:lang w:val="uk-UA"/>
              </w:rPr>
            </w:pPr>
          </w:p>
          <w:p w14:paraId="27292DA4" w14:textId="77777777" w:rsidR="00454DEF" w:rsidRPr="00267EF4" w:rsidRDefault="00454DEF" w:rsidP="00A31EE6">
            <w:pPr>
              <w:rPr>
                <w:rFonts w:ascii="Times New Roman" w:hAnsi="Times New Roman" w:cs="Times New Roman"/>
                <w:sz w:val="24"/>
                <w:szCs w:val="24"/>
                <w:lang w:val="uk-UA"/>
              </w:rPr>
            </w:pPr>
          </w:p>
          <w:p w14:paraId="71C8B3D5" w14:textId="77777777" w:rsidR="00454DEF" w:rsidRPr="00267EF4" w:rsidRDefault="00454DEF" w:rsidP="00A31EE6">
            <w:pPr>
              <w:rPr>
                <w:rFonts w:ascii="Times New Roman" w:hAnsi="Times New Roman" w:cs="Times New Roman"/>
                <w:sz w:val="24"/>
                <w:szCs w:val="24"/>
                <w:lang w:val="uk-UA"/>
              </w:rPr>
            </w:pPr>
          </w:p>
          <w:p w14:paraId="3BA7E89E" w14:textId="77777777" w:rsidR="00454DEF" w:rsidRPr="00267EF4" w:rsidRDefault="00454DEF" w:rsidP="00A31EE6">
            <w:pPr>
              <w:rPr>
                <w:rFonts w:ascii="Times New Roman" w:hAnsi="Times New Roman" w:cs="Times New Roman"/>
                <w:sz w:val="24"/>
                <w:szCs w:val="24"/>
                <w:lang w:val="uk-UA"/>
              </w:rPr>
            </w:pPr>
          </w:p>
          <w:p w14:paraId="3393C127" w14:textId="77777777" w:rsidR="00454DEF" w:rsidRPr="00267EF4" w:rsidRDefault="00454DEF" w:rsidP="00A31EE6">
            <w:pPr>
              <w:rPr>
                <w:rFonts w:ascii="Times New Roman" w:hAnsi="Times New Roman" w:cs="Times New Roman"/>
                <w:sz w:val="24"/>
                <w:szCs w:val="24"/>
                <w:lang w:val="uk-UA"/>
              </w:rPr>
            </w:pPr>
          </w:p>
          <w:p w14:paraId="4665C125" w14:textId="77777777" w:rsidR="00454DEF" w:rsidRPr="00267EF4" w:rsidRDefault="00454DEF" w:rsidP="00A31EE6">
            <w:pPr>
              <w:rPr>
                <w:rFonts w:ascii="Times New Roman" w:hAnsi="Times New Roman" w:cs="Times New Roman"/>
                <w:sz w:val="24"/>
                <w:szCs w:val="24"/>
                <w:lang w:val="uk-UA"/>
              </w:rPr>
            </w:pPr>
          </w:p>
          <w:p w14:paraId="48AF8953" w14:textId="77777777" w:rsidR="009B62D2" w:rsidRPr="00267EF4" w:rsidRDefault="00630459" w:rsidP="00A31EE6">
            <w:pPr>
              <w:rPr>
                <w:rFonts w:ascii="Times New Roman" w:hAnsi="Times New Roman" w:cs="Times New Roman"/>
                <w:sz w:val="24"/>
                <w:szCs w:val="24"/>
                <w:lang w:val="uk-UA"/>
              </w:rPr>
            </w:pPr>
            <w:r w:rsidRPr="00267EF4">
              <w:rPr>
                <w:rFonts w:ascii="Times New Roman" w:hAnsi="Times New Roman" w:cs="Times New Roman"/>
                <w:sz w:val="24"/>
                <w:szCs w:val="24"/>
                <w:lang w:val="uk-UA"/>
              </w:rPr>
              <w:t>Редакційно, оскільки не коректно надано посилання на частину статті</w:t>
            </w:r>
          </w:p>
        </w:tc>
      </w:tr>
      <w:tr w:rsidR="002901F0" w:rsidRPr="00267EF4" w14:paraId="760102DD" w14:textId="77777777" w:rsidTr="00A31EE6">
        <w:tc>
          <w:tcPr>
            <w:tcW w:w="4853" w:type="dxa"/>
          </w:tcPr>
          <w:p w14:paraId="1463E121" w14:textId="77777777" w:rsidR="002901F0" w:rsidRPr="00267EF4" w:rsidRDefault="002901F0"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tc>
        <w:tc>
          <w:tcPr>
            <w:tcW w:w="4853" w:type="dxa"/>
          </w:tcPr>
          <w:p w14:paraId="56C07A11" w14:textId="77777777" w:rsidR="002901F0" w:rsidRPr="00267EF4" w:rsidRDefault="002901F0"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0" w:themeColor="text1"/>
                <w:sz w:val="24"/>
              </w:rPr>
            </w:pPr>
          </w:p>
        </w:tc>
        <w:tc>
          <w:tcPr>
            <w:tcW w:w="4854" w:type="dxa"/>
          </w:tcPr>
          <w:p w14:paraId="3117B82A" w14:textId="77777777" w:rsidR="002901F0" w:rsidRPr="00267EF4" w:rsidRDefault="002901F0" w:rsidP="00A31EE6">
            <w:pPr>
              <w:rPr>
                <w:rFonts w:ascii="Times New Roman" w:hAnsi="Times New Roman" w:cs="Times New Roman"/>
                <w:sz w:val="24"/>
                <w:szCs w:val="24"/>
                <w:lang w:val="uk-UA"/>
              </w:rPr>
            </w:pPr>
          </w:p>
        </w:tc>
      </w:tr>
      <w:tr w:rsidR="00FB1F1A" w:rsidRPr="00D701C7" w14:paraId="28345CD5" w14:textId="77777777" w:rsidTr="00A31EE6">
        <w:tc>
          <w:tcPr>
            <w:tcW w:w="4853" w:type="dxa"/>
          </w:tcPr>
          <w:p w14:paraId="1FD7CFCC"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Стаття 41. Мова у сфері аудіовізуальних медіа</w:t>
            </w:r>
          </w:p>
          <w:p w14:paraId="354B9429"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F7FB493"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Програми державною мовою, у тому числі фільми, у загальному тижневому обсязі мовлення телемовників – ліцензіатів у кожному з проміжків часу між 07.00 та 18.00 і між 18.00 та 23.00 мають становити:</w:t>
            </w:r>
          </w:p>
          <w:p w14:paraId="513F3069"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для телеканалів загальнонаціональної і регіональної категорій мовлення, - не менше 90 відсотків від загальної тривалості програм (або їх частин);</w:t>
            </w:r>
          </w:p>
          <w:p w14:paraId="00311127"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для телеканалів місцевої категорії мовлення, - не менше 80 відсотків від загальної тривалості програм (або їх частин).</w:t>
            </w:r>
          </w:p>
          <w:p w14:paraId="756BB2F2"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FBCED72"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Програми державною мовою, у тому числі фільми, у загальному тижневому обсягу мовлення телеканалів – реєстрантів у кожному з проміжків часу між 07.00 та 18.00 і між 18.00 та 23.00 мають становити:</w:t>
            </w:r>
          </w:p>
          <w:p w14:paraId="4DEDF61F"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для телеканалів, програми яких ретранслюються провайдерами аудіовізуальних сервісів на території виключно однієї області, - не менше 80 відсотків від загальної тривалості програм (або їх частин).</w:t>
            </w:r>
          </w:p>
          <w:p w14:paraId="3D07D695"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для телеканалів, які не підпадають під дію </w:t>
            </w:r>
            <w:r w:rsidRPr="00267EF4">
              <w:rPr>
                <w:rFonts w:cs="Times New Roman"/>
                <w:b w:val="0"/>
                <w:color w:val="00000A"/>
                <w:sz w:val="24"/>
              </w:rPr>
              <w:lastRenderedPageBreak/>
              <w:t>пункту 1 частини другої цієї статті Закону, - не менше 90 відсотків від загальної тривалості програм (або їх частин).</w:t>
            </w:r>
          </w:p>
          <w:p w14:paraId="70BFEB5E"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0DB55BCE"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10. Програми закордонного мовлення можуть ретранслюватися на території України </w:t>
            </w:r>
            <w:r w:rsidRPr="00267EF4">
              <w:rPr>
                <w:rFonts w:cs="Times New Roman"/>
                <w:bCs/>
                <w:strike/>
                <w:color w:val="00000A"/>
                <w:sz w:val="24"/>
              </w:rPr>
              <w:t>провайдерами аудіовізуальних сервісів</w:t>
            </w:r>
            <w:r w:rsidRPr="00267EF4">
              <w:rPr>
                <w:rFonts w:cs="Times New Roman"/>
                <w:bCs/>
                <w:color w:val="00000A"/>
                <w:sz w:val="24"/>
              </w:rPr>
              <w:t xml:space="preserve"> а</w:t>
            </w:r>
            <w:r w:rsidRPr="00267EF4">
              <w:rPr>
                <w:rFonts w:cs="Times New Roman"/>
                <w:b w:val="0"/>
                <w:color w:val="00000A"/>
                <w:sz w:val="24"/>
              </w:rPr>
              <w:t xml:space="preserve">бо іншими суб’єктами у сфері медіа виключно з використанням звукового ряду, що відповідає вимогам частин першої-другої цієї статті Закону щодо мінімального обсягу мовлення державною мовою. Умови договору на ретрансляцію на території України програм закордонного мовлення мають містити зобов'язання </w:t>
            </w:r>
            <w:r w:rsidRPr="00267EF4">
              <w:rPr>
                <w:rFonts w:cs="Times New Roman"/>
                <w:bCs/>
                <w:strike/>
                <w:color w:val="00000A"/>
                <w:sz w:val="24"/>
              </w:rPr>
              <w:t>провайдера аудіовізуальних сервісів або іншого</w:t>
            </w:r>
            <w:r w:rsidRPr="00267EF4">
              <w:rPr>
                <w:rFonts w:cs="Times New Roman"/>
                <w:b w:val="0"/>
                <w:color w:val="00000A"/>
                <w:sz w:val="24"/>
              </w:rPr>
              <w:t xml:space="preserve"> суб’єкта у сфері медіа щодо обрання мови звукового ряду, який використовується при ретрансляції програм.</w:t>
            </w:r>
          </w:p>
          <w:p w14:paraId="018F9B9F"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D51D58F" w14:textId="77777777" w:rsidR="00FB1F1A" w:rsidRPr="00267EF4" w:rsidRDefault="00FB1F1A" w:rsidP="007154AA">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11. Програми мовників, основу програмної концепції яких відповідно до ліцензії на мовлення становлять науково-просвітницькі програми, виконані однією або декількома офіційними мовами Європейського Союзу, можуть ретранслюватися на території України </w:t>
            </w:r>
            <w:r w:rsidRPr="00267EF4">
              <w:rPr>
                <w:rFonts w:cs="Times New Roman"/>
                <w:b w:val="0"/>
                <w:strike/>
                <w:color w:val="00000A"/>
                <w:sz w:val="24"/>
              </w:rPr>
              <w:t>провайдерами аудіовізуальних сервісів або</w:t>
            </w:r>
            <w:r w:rsidRPr="00267EF4">
              <w:rPr>
                <w:rFonts w:cs="Times New Roman"/>
                <w:b w:val="0"/>
                <w:color w:val="00000A"/>
                <w:sz w:val="24"/>
              </w:rPr>
              <w:t xml:space="preserve"> іншими суб’єктами у сфері медіа виключно з використанням звукового ряду, в якому використовуються офіційні мови Європейського Союзу, українська мова або мови корінних народів України. Умови договору на ретрансляцію на території України програм таких мовників мають містити зобов'язання </w:t>
            </w:r>
            <w:r w:rsidRPr="00267EF4">
              <w:rPr>
                <w:rFonts w:cs="Times New Roman"/>
                <w:b w:val="0"/>
                <w:strike/>
                <w:color w:val="00000A"/>
                <w:sz w:val="24"/>
              </w:rPr>
              <w:t>провайдера аудіовізуальних сервісів або іншого</w:t>
            </w:r>
            <w:r w:rsidRPr="00267EF4">
              <w:rPr>
                <w:rFonts w:cs="Times New Roman"/>
                <w:b w:val="0"/>
                <w:color w:val="00000A"/>
                <w:sz w:val="24"/>
              </w:rPr>
              <w:t xml:space="preserve"> суб’єкта у сфері медіа щодо обрання мови звукового ряду, який використовується при </w:t>
            </w:r>
            <w:r w:rsidRPr="00267EF4">
              <w:rPr>
                <w:rFonts w:cs="Times New Roman"/>
                <w:b w:val="0"/>
                <w:color w:val="00000A"/>
                <w:sz w:val="24"/>
              </w:rPr>
              <w:lastRenderedPageBreak/>
              <w:t>ретрансляції програм.</w:t>
            </w:r>
          </w:p>
          <w:p w14:paraId="477AD4FF" w14:textId="77777777" w:rsidR="00454DEF" w:rsidRPr="00267EF4" w:rsidRDefault="00454DEF" w:rsidP="00454DEF">
            <w:pPr>
              <w:pStyle w:val="a9"/>
              <w:rPr>
                <w:rFonts w:cs="Times New Roman"/>
                <w:b/>
                <w:color w:val="00000A"/>
                <w:sz w:val="24"/>
                <w:lang w:val="uk-UA"/>
              </w:rPr>
            </w:pPr>
          </w:p>
          <w:p w14:paraId="4E4A1E5E" w14:textId="77777777" w:rsidR="00454DEF" w:rsidRPr="00267EF4" w:rsidRDefault="00454DEF" w:rsidP="007154AA">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C7BCCED" w14:textId="77777777" w:rsidR="00F74CE8" w:rsidRPr="00267EF4" w:rsidRDefault="00F74CE8" w:rsidP="007154AA">
            <w:pPr>
              <w:pStyle w:val="a9"/>
              <w:ind w:left="0"/>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12. Суб’єкти у сфері медіа-сервісів на замовлення зобов’язані забезпечувати в каталозі програм частку програм, у тому числі фільмів, виконаних державною мовою, в обсязі не менше 25 відсотків від загальної кількості програм, у тому числі фільмів. При цьому мова виконання (озвучення, дубляжу) програм  та/або фільмів визначається відповідно до частини сьомої цієї статті Закону.</w:t>
            </w:r>
          </w:p>
          <w:p w14:paraId="04714C3C" w14:textId="77777777" w:rsidR="00454DEF" w:rsidRPr="00267EF4" w:rsidRDefault="00454DEF" w:rsidP="007154AA">
            <w:pPr>
              <w:pStyle w:val="a9"/>
              <w:ind w:left="0"/>
              <w:jc w:val="both"/>
              <w:rPr>
                <w:rFonts w:ascii="Times New Roman" w:hAnsi="Times New Roman" w:cs="Times New Roman"/>
                <w:sz w:val="24"/>
                <w:szCs w:val="24"/>
                <w:lang w:val="uk-UA"/>
              </w:rPr>
            </w:pPr>
          </w:p>
          <w:p w14:paraId="09864CC0" w14:textId="77777777" w:rsidR="00DF3963" w:rsidRPr="00267EF4" w:rsidRDefault="00DF3963" w:rsidP="00DF3963">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13. У випадку, якщо програма що поширюється аудіовізуальним медіа має дві і більше звукових доріжок, доріжка з українською мовою має бути встановленою за замовченням.</w:t>
            </w:r>
          </w:p>
          <w:p w14:paraId="003B2903" w14:textId="77777777" w:rsidR="00DF3963" w:rsidRPr="00267EF4" w:rsidRDefault="00DF3963" w:rsidP="007154AA">
            <w:pPr>
              <w:pStyle w:val="a9"/>
              <w:ind w:left="0"/>
              <w:jc w:val="both"/>
              <w:rPr>
                <w:rFonts w:ascii="Times New Roman" w:hAnsi="Times New Roman" w:cs="Times New Roman"/>
                <w:b/>
                <w:color w:val="00000A"/>
                <w:sz w:val="24"/>
                <w:szCs w:val="24"/>
                <w:lang w:val="uk-UA"/>
              </w:rPr>
            </w:pPr>
          </w:p>
          <w:p w14:paraId="78A10199" w14:textId="77777777" w:rsidR="0009661B" w:rsidRPr="00267EF4" w:rsidRDefault="0009661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53C73C8C" w14:textId="77777777" w:rsidR="0009661B" w:rsidRPr="00267EF4" w:rsidRDefault="0009661B" w:rsidP="00A31EE6">
            <w:pPr>
              <w:pStyle w:val="a9"/>
              <w:ind w:left="0"/>
              <w:rPr>
                <w:rFonts w:ascii="Times New Roman" w:hAnsi="Times New Roman" w:cs="Times New Roman"/>
                <w:b/>
                <w:color w:val="00000A"/>
                <w:sz w:val="24"/>
                <w:szCs w:val="24"/>
              </w:rPr>
            </w:pPr>
          </w:p>
          <w:p w14:paraId="1D6AB9BA" w14:textId="77777777" w:rsidR="0009661B" w:rsidRPr="00267EF4" w:rsidRDefault="0009661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b w:val="0"/>
                <w:strike/>
                <w:color w:val="00000A"/>
                <w:sz w:val="24"/>
              </w:rPr>
              <w:t xml:space="preserve">14. Провайдери аудіовізуальних сервісів зобов’язані забезпечувати в кожному з пакетів телеканалів та радіоканалів, доступ до яких надається ними користувачам, частку телеканалів та радіоканалів, що розповсюджуються державною мовою, в обсязі не менше 50 відсотків, а з 10 січня 2021 року – не менше 60 відсотків від загальної кількості телеканалів та радіоканалів в такому пакеті. При цьому телеканалами та радіоканалами, що розповсюджуються державною мовою, вважаються телеканали та радіоканали, що отримали ліцензію чи зареєстровані відповідно до статей 51, 61 цього Закону. </w:t>
            </w:r>
          </w:p>
          <w:p w14:paraId="2263D982"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3" w:type="dxa"/>
          </w:tcPr>
          <w:p w14:paraId="6B9C07E5"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Стаття 41. Мова у сфері аудіовізуальних медіа</w:t>
            </w:r>
          </w:p>
          <w:p w14:paraId="5BE7DAD2"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8C2833A"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Програми державною мовою, у тому числі фільми, у загальному тижневому обсязі мовлення телемовників – ліцензіатів у кожному з проміжків часу між 07.00 та 18.00 і між 18.00 та 23.00 мають становити:</w:t>
            </w:r>
          </w:p>
          <w:p w14:paraId="09313937"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для телеканалів загальнонаціональної і регіональної категорій мовлення, - не менше 90 відсотків від загальної тривалості програм (або їх частин);</w:t>
            </w:r>
          </w:p>
          <w:p w14:paraId="406CB119"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для телеканалів місцевої категорії мовлення, - не менше 80 відсотків від загальної тривалості програм (або їх частин).</w:t>
            </w:r>
          </w:p>
          <w:p w14:paraId="24D2D5D0"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7615C36"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Програми державною мовою, у тому числі фільми, у загальному тижневому обсягу мовлення телеканалів – реєстрантів у кожному з проміжків часу між 07.00 та 18.00 і між 18.00 та 23.00 мають становити:</w:t>
            </w:r>
          </w:p>
          <w:p w14:paraId="7D1B60AD"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для телеканалів, програми яких ретранслюються </w:t>
            </w:r>
            <w:r w:rsidRPr="00267EF4">
              <w:rPr>
                <w:rFonts w:cs="Times New Roman"/>
                <w:bCs/>
                <w:color w:val="00000A"/>
                <w:sz w:val="24"/>
              </w:rPr>
              <w:t xml:space="preserve">постачальниками електронних </w:t>
            </w:r>
            <w:r w:rsidR="000B006C" w:rsidRPr="00267EF4">
              <w:rPr>
                <w:rFonts w:cs="Times New Roman"/>
                <w:bCs/>
                <w:color w:val="00000A"/>
                <w:sz w:val="24"/>
              </w:rPr>
              <w:t xml:space="preserve">комунікаційних </w:t>
            </w:r>
            <w:r w:rsidRPr="00267EF4">
              <w:rPr>
                <w:rFonts w:cs="Times New Roman"/>
                <w:bCs/>
                <w:color w:val="00000A"/>
                <w:sz w:val="24"/>
              </w:rPr>
              <w:t>послуг</w:t>
            </w:r>
            <w:r w:rsidRPr="00267EF4">
              <w:rPr>
                <w:rFonts w:cs="Times New Roman"/>
                <w:b w:val="0"/>
                <w:color w:val="00000A"/>
                <w:sz w:val="24"/>
              </w:rPr>
              <w:t xml:space="preserve"> на території виключно однієї області, - не менше 80 відсотків від загальної тривалості програм (або їх частин).</w:t>
            </w:r>
          </w:p>
          <w:p w14:paraId="1E58BD9E"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для телеканалів, які не підпадають під дію </w:t>
            </w:r>
            <w:r w:rsidRPr="00267EF4">
              <w:rPr>
                <w:rFonts w:cs="Times New Roman"/>
                <w:b w:val="0"/>
                <w:color w:val="00000A"/>
                <w:sz w:val="24"/>
              </w:rPr>
              <w:lastRenderedPageBreak/>
              <w:t>пункту 1 частини другої цієї статті Закону, - не менше 90 відсотків від загальної тривалості програм (або їх частин).</w:t>
            </w:r>
          </w:p>
          <w:p w14:paraId="4D6F181C"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39FCCF7A"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10. Програми закордонного мовлення можуть ретранслюватися на території України </w:t>
            </w:r>
            <w:r w:rsidR="00454DEF" w:rsidRPr="00267EF4">
              <w:rPr>
                <w:rFonts w:cs="Times New Roman"/>
                <w:bCs/>
                <w:color w:val="00000A"/>
                <w:sz w:val="24"/>
              </w:rPr>
              <w:t xml:space="preserve">постачальниками електронних </w:t>
            </w:r>
            <w:r w:rsidR="000B006C" w:rsidRPr="00267EF4">
              <w:rPr>
                <w:rFonts w:cs="Times New Roman"/>
                <w:bCs/>
                <w:color w:val="00000A"/>
                <w:sz w:val="24"/>
              </w:rPr>
              <w:t xml:space="preserve">комунікаційних </w:t>
            </w:r>
            <w:r w:rsidR="00454DEF" w:rsidRPr="00267EF4">
              <w:rPr>
                <w:rFonts w:cs="Times New Roman"/>
                <w:bCs/>
                <w:color w:val="00000A"/>
                <w:sz w:val="24"/>
              </w:rPr>
              <w:t>послуг</w:t>
            </w:r>
            <w:r w:rsidR="00454DEF" w:rsidRPr="00267EF4">
              <w:rPr>
                <w:rFonts w:cs="Times New Roman"/>
                <w:b w:val="0"/>
                <w:color w:val="00000A"/>
                <w:sz w:val="24"/>
              </w:rPr>
              <w:t xml:space="preserve"> або </w:t>
            </w:r>
            <w:r w:rsidRPr="00267EF4">
              <w:rPr>
                <w:rFonts w:cs="Times New Roman"/>
                <w:b w:val="0"/>
                <w:color w:val="00000A"/>
                <w:sz w:val="24"/>
              </w:rPr>
              <w:t>суб’єктами у сфері медіа виключно з використанням звукового ряду, що відповідає вимогам частин першої-другої цієї статті Закону щодо мінімального обсягу мовлення державною мовою. Умови договору на ретрансляцію на території України програм закордонного мовлення мають містити зобов'язання суб’єкта у сфері медіа щодо обрання мови звукового ряду, який використовується при ретрансляції програм.</w:t>
            </w:r>
          </w:p>
          <w:p w14:paraId="32B044FA" w14:textId="77777777" w:rsidR="00FB1F1A" w:rsidRPr="00267EF4" w:rsidRDefault="00FB1F1A" w:rsidP="00454DEF">
            <w:pPr>
              <w:pStyle w:val="3"/>
              <w:outlineLvl w:val="2"/>
            </w:pPr>
          </w:p>
          <w:p w14:paraId="2F52F381"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C5456AF" w14:textId="77777777" w:rsidR="00FB1F1A" w:rsidRPr="00267EF4" w:rsidRDefault="00FB1F1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11. Програми мовників, основу програмної концепції яких відповідно до ліцензії на мовлення становлять науково-просвітницькі програми, виконані однією або декількома офіційними мовами Європейського Союзу, можуть ретранслюватися на території України</w:t>
            </w:r>
            <w:r w:rsidR="00454DEF" w:rsidRPr="00267EF4">
              <w:rPr>
                <w:rFonts w:cs="Times New Roman"/>
                <w:b w:val="0"/>
                <w:color w:val="00000A"/>
                <w:sz w:val="24"/>
              </w:rPr>
              <w:t xml:space="preserve"> </w:t>
            </w:r>
            <w:r w:rsidR="00454DEF" w:rsidRPr="00267EF4">
              <w:rPr>
                <w:rFonts w:cs="Times New Roman"/>
                <w:bCs/>
                <w:color w:val="00000A"/>
                <w:sz w:val="24"/>
              </w:rPr>
              <w:t xml:space="preserve">постачальниками електронних </w:t>
            </w:r>
            <w:r w:rsidR="000B006C" w:rsidRPr="00267EF4">
              <w:rPr>
                <w:rFonts w:cs="Times New Roman"/>
                <w:bCs/>
                <w:color w:val="00000A"/>
                <w:sz w:val="24"/>
              </w:rPr>
              <w:t xml:space="preserve">комунікаційних </w:t>
            </w:r>
            <w:r w:rsidR="00454DEF" w:rsidRPr="00267EF4">
              <w:rPr>
                <w:rFonts w:cs="Times New Roman"/>
                <w:bCs/>
                <w:color w:val="00000A"/>
                <w:sz w:val="24"/>
              </w:rPr>
              <w:t xml:space="preserve">послуг або </w:t>
            </w:r>
            <w:r w:rsidRPr="00267EF4">
              <w:rPr>
                <w:rFonts w:cs="Times New Roman"/>
                <w:b w:val="0"/>
                <w:color w:val="00000A"/>
                <w:sz w:val="24"/>
              </w:rPr>
              <w:t xml:space="preserve"> суб’єктами у сфері медіа виключно з використанням звукового ряду, в якому використовуються офіційні мови Європейського Союзу, українська мова або мови корінних народів України. Умови договору на ретрансляцію на території України програм таких мовників мають містити зобов'язання суб’єкта у сфері медіа щодо обрання мови звукового ряду, який використовується при ретрансляції програм.</w:t>
            </w:r>
          </w:p>
          <w:p w14:paraId="6A8E419A" w14:textId="77777777" w:rsidR="007154AA" w:rsidRPr="00267EF4" w:rsidRDefault="007154AA" w:rsidP="007154AA">
            <w:pPr>
              <w:pStyle w:val="1"/>
              <w:numPr>
                <w:ilvl w:val="0"/>
                <w:numId w:val="0"/>
              </w:numPr>
              <w:spacing w:before="0" w:after="0" w:line="240" w:lineRule="auto"/>
              <w:jc w:val="both"/>
              <w:outlineLvl w:val="0"/>
              <w:rPr>
                <w:rFonts w:cs="Times New Roman"/>
                <w:b w:val="0"/>
                <w:bCs/>
                <w:sz w:val="24"/>
                <w:szCs w:val="24"/>
              </w:rPr>
            </w:pPr>
          </w:p>
          <w:p w14:paraId="6E779C77" w14:textId="77777777" w:rsidR="007154AA" w:rsidRPr="00267EF4" w:rsidRDefault="007154AA" w:rsidP="007154AA">
            <w:pPr>
              <w:pStyle w:val="1"/>
              <w:numPr>
                <w:ilvl w:val="0"/>
                <w:numId w:val="0"/>
              </w:numPr>
              <w:spacing w:before="0" w:after="0" w:line="240" w:lineRule="auto"/>
              <w:jc w:val="both"/>
              <w:outlineLvl w:val="0"/>
              <w:rPr>
                <w:rFonts w:cs="Times New Roman"/>
                <w:b w:val="0"/>
                <w:bCs/>
                <w:sz w:val="24"/>
                <w:szCs w:val="24"/>
              </w:rPr>
            </w:pPr>
          </w:p>
          <w:p w14:paraId="7DBA742B" w14:textId="77777777" w:rsidR="007154AA" w:rsidRPr="00267EF4" w:rsidRDefault="007154AA" w:rsidP="007154AA">
            <w:pPr>
              <w:pStyle w:val="1"/>
              <w:numPr>
                <w:ilvl w:val="0"/>
                <w:numId w:val="0"/>
              </w:numPr>
              <w:spacing w:before="0" w:after="0" w:line="240" w:lineRule="auto"/>
              <w:jc w:val="both"/>
              <w:outlineLvl w:val="0"/>
              <w:rPr>
                <w:rFonts w:cs="Times New Roman"/>
                <w:b w:val="0"/>
                <w:bCs/>
                <w:sz w:val="24"/>
                <w:szCs w:val="24"/>
              </w:rPr>
            </w:pPr>
          </w:p>
          <w:p w14:paraId="75078809" w14:textId="77777777" w:rsidR="00454DEF" w:rsidRPr="00267EF4" w:rsidRDefault="00454DEF" w:rsidP="007154AA">
            <w:pPr>
              <w:pStyle w:val="1"/>
              <w:numPr>
                <w:ilvl w:val="0"/>
                <w:numId w:val="0"/>
              </w:numPr>
              <w:spacing w:before="0" w:after="0" w:line="240" w:lineRule="auto"/>
              <w:jc w:val="both"/>
              <w:outlineLvl w:val="0"/>
              <w:rPr>
                <w:rFonts w:cs="Times New Roman"/>
                <w:b w:val="0"/>
                <w:bCs/>
                <w:sz w:val="24"/>
                <w:szCs w:val="24"/>
              </w:rPr>
            </w:pPr>
          </w:p>
          <w:p w14:paraId="3CFAA932" w14:textId="77777777" w:rsidR="00F74CE8" w:rsidRPr="00267EF4" w:rsidRDefault="007154AA" w:rsidP="007154AA">
            <w:pPr>
              <w:pStyle w:val="1"/>
              <w:numPr>
                <w:ilvl w:val="0"/>
                <w:numId w:val="0"/>
              </w:numPr>
              <w:spacing w:before="0" w:after="0" w:line="240" w:lineRule="auto"/>
              <w:jc w:val="both"/>
              <w:outlineLvl w:val="0"/>
              <w:rPr>
                <w:b w:val="0"/>
                <w:bCs/>
              </w:rPr>
            </w:pPr>
            <w:r w:rsidRPr="00267EF4">
              <w:rPr>
                <w:rFonts w:cs="Times New Roman"/>
                <w:b w:val="0"/>
                <w:bCs/>
                <w:sz w:val="24"/>
                <w:szCs w:val="24"/>
              </w:rPr>
              <w:t xml:space="preserve">12. Суб’єкти у сфері медіа-сервісів на замовлення зобов’язані забезпечувати в каталозі програм частку програм, у тому числі фільмів, виконаних державною мовою, в обсязі не менше 25 відсотків від загальної кількості програм, у тому числі фільмів. При цьому мова виконання (озвучення, дубляжу, </w:t>
            </w:r>
            <w:r w:rsidRPr="00267EF4">
              <w:rPr>
                <w:rFonts w:cs="Times New Roman"/>
                <w:sz w:val="24"/>
                <w:szCs w:val="24"/>
              </w:rPr>
              <w:t>субтитрування</w:t>
            </w:r>
            <w:r w:rsidRPr="00267EF4">
              <w:rPr>
                <w:rFonts w:cs="Times New Roman"/>
                <w:b w:val="0"/>
                <w:bCs/>
                <w:sz w:val="24"/>
                <w:szCs w:val="24"/>
              </w:rPr>
              <w:t>) програм  та/або фільмів визначається відповідно до частини сьомої цієї статті Закону.</w:t>
            </w:r>
          </w:p>
          <w:p w14:paraId="7739BA9A" w14:textId="77777777" w:rsidR="00FB1F1A" w:rsidRPr="00267EF4" w:rsidRDefault="0009661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7CB8A52C" w14:textId="77777777" w:rsidR="0009661B" w:rsidRPr="00267EF4" w:rsidRDefault="00DF3963"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sz w:val="24"/>
              </w:rPr>
            </w:pPr>
            <w:r w:rsidRPr="00267EF4">
              <w:rPr>
                <w:rFonts w:cs="Times New Roman"/>
                <w:b w:val="0"/>
                <w:bCs/>
                <w:sz w:val="24"/>
              </w:rPr>
              <w:t xml:space="preserve">13. У випадку, якщо програма що поширюється аудіовізуальним медіа має дві і більше звукових доріжок, доріжка з українською мовою </w:t>
            </w:r>
            <w:r w:rsidRPr="00267EF4">
              <w:rPr>
                <w:rFonts w:cs="Times New Roman"/>
                <w:sz w:val="24"/>
              </w:rPr>
              <w:t>за її наявності</w:t>
            </w:r>
            <w:r w:rsidRPr="00267EF4">
              <w:rPr>
                <w:rFonts w:cs="Times New Roman"/>
                <w:b w:val="0"/>
                <w:bCs/>
                <w:sz w:val="24"/>
              </w:rPr>
              <w:t xml:space="preserve"> має бути встановленою за замовченням.</w:t>
            </w:r>
          </w:p>
        </w:tc>
        <w:tc>
          <w:tcPr>
            <w:tcW w:w="4854" w:type="dxa"/>
          </w:tcPr>
          <w:p w14:paraId="52A5734F" w14:textId="77777777" w:rsidR="007154AA" w:rsidRPr="00267EF4" w:rsidRDefault="007154AA" w:rsidP="00A31EE6">
            <w:pPr>
              <w:rPr>
                <w:rFonts w:ascii="Times New Roman" w:hAnsi="Times New Roman" w:cs="Times New Roman"/>
                <w:sz w:val="24"/>
                <w:szCs w:val="24"/>
                <w:lang w:val="uk-UA"/>
              </w:rPr>
            </w:pPr>
          </w:p>
          <w:p w14:paraId="30456DF3" w14:textId="77777777" w:rsidR="007154AA" w:rsidRPr="00267EF4" w:rsidRDefault="007154AA" w:rsidP="00A31EE6">
            <w:pPr>
              <w:rPr>
                <w:rFonts w:ascii="Times New Roman" w:hAnsi="Times New Roman" w:cs="Times New Roman"/>
                <w:sz w:val="24"/>
                <w:szCs w:val="24"/>
                <w:lang w:val="uk-UA"/>
              </w:rPr>
            </w:pPr>
          </w:p>
          <w:p w14:paraId="7297CB5B" w14:textId="77777777" w:rsidR="007154AA" w:rsidRPr="00267EF4" w:rsidRDefault="007154AA" w:rsidP="00A31EE6">
            <w:pPr>
              <w:rPr>
                <w:rFonts w:ascii="Times New Roman" w:hAnsi="Times New Roman" w:cs="Times New Roman"/>
                <w:sz w:val="24"/>
                <w:szCs w:val="24"/>
                <w:lang w:val="uk-UA"/>
              </w:rPr>
            </w:pPr>
          </w:p>
          <w:p w14:paraId="44615838" w14:textId="77777777" w:rsidR="007154AA" w:rsidRPr="00267EF4" w:rsidRDefault="007154AA" w:rsidP="00A31EE6">
            <w:pPr>
              <w:rPr>
                <w:rFonts w:ascii="Times New Roman" w:hAnsi="Times New Roman" w:cs="Times New Roman"/>
                <w:sz w:val="24"/>
                <w:szCs w:val="24"/>
                <w:lang w:val="uk-UA"/>
              </w:rPr>
            </w:pPr>
          </w:p>
          <w:p w14:paraId="6582476A" w14:textId="77777777" w:rsidR="007154AA" w:rsidRPr="00267EF4" w:rsidRDefault="007154AA" w:rsidP="00A31EE6">
            <w:pPr>
              <w:rPr>
                <w:rFonts w:ascii="Times New Roman" w:hAnsi="Times New Roman" w:cs="Times New Roman"/>
                <w:sz w:val="24"/>
                <w:szCs w:val="24"/>
                <w:lang w:val="uk-UA"/>
              </w:rPr>
            </w:pPr>
          </w:p>
          <w:p w14:paraId="51FA9D00" w14:textId="77777777" w:rsidR="007154AA" w:rsidRPr="00267EF4" w:rsidRDefault="007154AA" w:rsidP="00A31EE6">
            <w:pPr>
              <w:rPr>
                <w:rFonts w:ascii="Times New Roman" w:hAnsi="Times New Roman" w:cs="Times New Roman"/>
                <w:sz w:val="24"/>
                <w:szCs w:val="24"/>
                <w:lang w:val="uk-UA"/>
              </w:rPr>
            </w:pPr>
          </w:p>
          <w:p w14:paraId="1665EDA2" w14:textId="77777777" w:rsidR="007154AA" w:rsidRPr="00267EF4" w:rsidRDefault="007154AA" w:rsidP="00A31EE6">
            <w:pPr>
              <w:rPr>
                <w:rFonts w:ascii="Times New Roman" w:hAnsi="Times New Roman" w:cs="Times New Roman"/>
                <w:sz w:val="24"/>
                <w:szCs w:val="24"/>
                <w:lang w:val="uk-UA"/>
              </w:rPr>
            </w:pPr>
          </w:p>
          <w:p w14:paraId="5F5A1127" w14:textId="77777777" w:rsidR="007154AA" w:rsidRPr="00267EF4" w:rsidRDefault="007154AA" w:rsidP="00A31EE6">
            <w:pPr>
              <w:rPr>
                <w:rFonts w:ascii="Times New Roman" w:hAnsi="Times New Roman" w:cs="Times New Roman"/>
                <w:sz w:val="24"/>
                <w:szCs w:val="24"/>
                <w:lang w:val="uk-UA"/>
              </w:rPr>
            </w:pPr>
          </w:p>
          <w:p w14:paraId="1D50F2F1" w14:textId="77777777" w:rsidR="007154AA" w:rsidRPr="00267EF4" w:rsidRDefault="007154AA" w:rsidP="00A31EE6">
            <w:pPr>
              <w:rPr>
                <w:rFonts w:ascii="Times New Roman" w:hAnsi="Times New Roman" w:cs="Times New Roman"/>
                <w:sz w:val="24"/>
                <w:szCs w:val="24"/>
                <w:lang w:val="uk-UA"/>
              </w:rPr>
            </w:pPr>
          </w:p>
          <w:p w14:paraId="4584BEFF" w14:textId="77777777" w:rsidR="007154AA" w:rsidRPr="00267EF4" w:rsidRDefault="007154AA" w:rsidP="00A31EE6">
            <w:pPr>
              <w:rPr>
                <w:rFonts w:ascii="Times New Roman" w:hAnsi="Times New Roman" w:cs="Times New Roman"/>
                <w:sz w:val="24"/>
                <w:szCs w:val="24"/>
                <w:lang w:val="uk-UA"/>
              </w:rPr>
            </w:pPr>
          </w:p>
          <w:p w14:paraId="10A0265D" w14:textId="77777777" w:rsidR="007154AA" w:rsidRPr="00267EF4" w:rsidRDefault="007154AA" w:rsidP="00A31EE6">
            <w:pPr>
              <w:rPr>
                <w:rFonts w:ascii="Times New Roman" w:hAnsi="Times New Roman" w:cs="Times New Roman"/>
                <w:sz w:val="24"/>
                <w:szCs w:val="24"/>
                <w:lang w:val="uk-UA"/>
              </w:rPr>
            </w:pPr>
          </w:p>
          <w:p w14:paraId="6AEC7C93" w14:textId="77777777" w:rsidR="007154AA" w:rsidRPr="00267EF4" w:rsidRDefault="007154AA" w:rsidP="00A31EE6">
            <w:pPr>
              <w:rPr>
                <w:rFonts w:ascii="Times New Roman" w:hAnsi="Times New Roman" w:cs="Times New Roman"/>
                <w:sz w:val="24"/>
                <w:szCs w:val="24"/>
                <w:lang w:val="uk-UA"/>
              </w:rPr>
            </w:pPr>
          </w:p>
          <w:p w14:paraId="0D73F57D" w14:textId="77777777" w:rsidR="007154AA" w:rsidRPr="00267EF4" w:rsidRDefault="007154AA" w:rsidP="00A31EE6">
            <w:pPr>
              <w:rPr>
                <w:rFonts w:ascii="Times New Roman" w:hAnsi="Times New Roman" w:cs="Times New Roman"/>
                <w:sz w:val="24"/>
                <w:szCs w:val="24"/>
                <w:lang w:val="uk-UA"/>
              </w:rPr>
            </w:pPr>
          </w:p>
          <w:p w14:paraId="349D670C" w14:textId="77777777" w:rsidR="007154AA" w:rsidRPr="00267EF4" w:rsidRDefault="007154AA" w:rsidP="00A31EE6">
            <w:pPr>
              <w:rPr>
                <w:rFonts w:ascii="Times New Roman" w:hAnsi="Times New Roman" w:cs="Times New Roman"/>
                <w:sz w:val="24"/>
                <w:szCs w:val="24"/>
                <w:lang w:val="uk-UA"/>
              </w:rPr>
            </w:pPr>
          </w:p>
          <w:p w14:paraId="1586F866" w14:textId="77777777" w:rsidR="007154AA" w:rsidRPr="00267EF4" w:rsidRDefault="007154AA" w:rsidP="00A31EE6">
            <w:pPr>
              <w:rPr>
                <w:rFonts w:ascii="Times New Roman" w:hAnsi="Times New Roman" w:cs="Times New Roman"/>
                <w:sz w:val="24"/>
                <w:szCs w:val="24"/>
                <w:lang w:val="uk-UA"/>
              </w:rPr>
            </w:pPr>
          </w:p>
          <w:p w14:paraId="75F42E01" w14:textId="77777777" w:rsidR="007154AA" w:rsidRPr="00267EF4" w:rsidRDefault="007154AA" w:rsidP="00A31EE6">
            <w:pPr>
              <w:rPr>
                <w:rFonts w:ascii="Times New Roman" w:hAnsi="Times New Roman" w:cs="Times New Roman"/>
                <w:sz w:val="24"/>
                <w:szCs w:val="24"/>
                <w:lang w:val="uk-UA"/>
              </w:rPr>
            </w:pPr>
          </w:p>
          <w:p w14:paraId="3395CB1C" w14:textId="77777777" w:rsidR="007154AA" w:rsidRPr="00267EF4" w:rsidRDefault="007154AA" w:rsidP="00A31EE6">
            <w:pPr>
              <w:rPr>
                <w:rFonts w:ascii="Times New Roman" w:hAnsi="Times New Roman" w:cs="Times New Roman"/>
                <w:sz w:val="24"/>
                <w:szCs w:val="24"/>
                <w:lang w:val="uk-UA"/>
              </w:rPr>
            </w:pPr>
          </w:p>
          <w:p w14:paraId="149DB6A2" w14:textId="77777777" w:rsidR="007154AA" w:rsidRPr="00267EF4" w:rsidRDefault="007154AA" w:rsidP="00A31EE6">
            <w:pPr>
              <w:rPr>
                <w:rFonts w:ascii="Times New Roman" w:hAnsi="Times New Roman" w:cs="Times New Roman"/>
                <w:sz w:val="24"/>
                <w:szCs w:val="24"/>
                <w:lang w:val="uk-UA"/>
              </w:rPr>
            </w:pPr>
          </w:p>
          <w:p w14:paraId="017426F1" w14:textId="77777777" w:rsidR="007154AA" w:rsidRPr="00267EF4" w:rsidRDefault="007154AA" w:rsidP="00A31EE6">
            <w:pPr>
              <w:rPr>
                <w:rFonts w:ascii="Times New Roman" w:hAnsi="Times New Roman" w:cs="Times New Roman"/>
                <w:sz w:val="24"/>
                <w:szCs w:val="24"/>
                <w:lang w:val="uk-UA"/>
              </w:rPr>
            </w:pPr>
          </w:p>
          <w:p w14:paraId="6006A6F8" w14:textId="77777777" w:rsidR="007154AA" w:rsidRPr="00267EF4" w:rsidRDefault="007154AA" w:rsidP="00A31EE6">
            <w:pPr>
              <w:rPr>
                <w:rFonts w:ascii="Times New Roman" w:hAnsi="Times New Roman" w:cs="Times New Roman"/>
                <w:sz w:val="24"/>
                <w:szCs w:val="24"/>
                <w:lang w:val="uk-UA"/>
              </w:rPr>
            </w:pPr>
          </w:p>
          <w:p w14:paraId="7A405381" w14:textId="77777777" w:rsidR="007154AA" w:rsidRPr="00267EF4" w:rsidRDefault="007154AA" w:rsidP="00A31EE6">
            <w:pPr>
              <w:rPr>
                <w:rFonts w:ascii="Times New Roman" w:hAnsi="Times New Roman" w:cs="Times New Roman"/>
                <w:sz w:val="24"/>
                <w:szCs w:val="24"/>
                <w:lang w:val="uk-UA"/>
              </w:rPr>
            </w:pPr>
          </w:p>
          <w:p w14:paraId="10D0783F" w14:textId="77777777" w:rsidR="007154AA" w:rsidRPr="00267EF4" w:rsidRDefault="007154AA" w:rsidP="00A31EE6">
            <w:pPr>
              <w:rPr>
                <w:rFonts w:ascii="Times New Roman" w:hAnsi="Times New Roman" w:cs="Times New Roman"/>
                <w:sz w:val="24"/>
                <w:szCs w:val="24"/>
                <w:lang w:val="uk-UA"/>
              </w:rPr>
            </w:pPr>
          </w:p>
          <w:p w14:paraId="28A1D072" w14:textId="77777777" w:rsidR="007154AA" w:rsidRPr="00267EF4" w:rsidRDefault="007154AA" w:rsidP="00A31EE6">
            <w:pPr>
              <w:rPr>
                <w:rFonts w:ascii="Times New Roman" w:hAnsi="Times New Roman" w:cs="Times New Roman"/>
                <w:sz w:val="24"/>
                <w:szCs w:val="24"/>
                <w:lang w:val="uk-UA"/>
              </w:rPr>
            </w:pPr>
          </w:p>
          <w:p w14:paraId="62C66ACC" w14:textId="77777777" w:rsidR="007154AA" w:rsidRPr="00267EF4" w:rsidRDefault="007154AA" w:rsidP="00A31EE6">
            <w:pPr>
              <w:rPr>
                <w:rFonts w:ascii="Times New Roman" w:hAnsi="Times New Roman" w:cs="Times New Roman"/>
                <w:sz w:val="24"/>
                <w:szCs w:val="24"/>
                <w:lang w:val="uk-UA"/>
              </w:rPr>
            </w:pPr>
          </w:p>
          <w:p w14:paraId="70FBF597" w14:textId="77777777" w:rsidR="007154AA" w:rsidRPr="00267EF4" w:rsidRDefault="007154AA" w:rsidP="00A31EE6">
            <w:pPr>
              <w:rPr>
                <w:rFonts w:ascii="Times New Roman" w:hAnsi="Times New Roman" w:cs="Times New Roman"/>
                <w:sz w:val="24"/>
                <w:szCs w:val="24"/>
                <w:lang w:val="uk-UA"/>
              </w:rPr>
            </w:pPr>
          </w:p>
          <w:p w14:paraId="0D0987C3" w14:textId="77777777" w:rsidR="007154AA" w:rsidRPr="00267EF4" w:rsidRDefault="007154AA" w:rsidP="00A31EE6">
            <w:pPr>
              <w:rPr>
                <w:rFonts w:ascii="Times New Roman" w:hAnsi="Times New Roman" w:cs="Times New Roman"/>
                <w:sz w:val="24"/>
                <w:szCs w:val="24"/>
                <w:lang w:val="uk-UA"/>
              </w:rPr>
            </w:pPr>
          </w:p>
          <w:p w14:paraId="41A9F884" w14:textId="77777777" w:rsidR="007154AA" w:rsidRPr="00267EF4" w:rsidRDefault="007154AA" w:rsidP="00A31EE6">
            <w:pPr>
              <w:rPr>
                <w:rFonts w:ascii="Times New Roman" w:hAnsi="Times New Roman" w:cs="Times New Roman"/>
                <w:sz w:val="24"/>
                <w:szCs w:val="24"/>
                <w:lang w:val="uk-UA"/>
              </w:rPr>
            </w:pPr>
          </w:p>
          <w:p w14:paraId="30AFAE08" w14:textId="77777777" w:rsidR="007154AA" w:rsidRPr="00267EF4" w:rsidRDefault="007154AA" w:rsidP="00A31EE6">
            <w:pPr>
              <w:rPr>
                <w:rFonts w:ascii="Times New Roman" w:hAnsi="Times New Roman" w:cs="Times New Roman"/>
                <w:sz w:val="24"/>
                <w:szCs w:val="24"/>
                <w:lang w:val="uk-UA"/>
              </w:rPr>
            </w:pPr>
          </w:p>
          <w:p w14:paraId="5EB426B8" w14:textId="77777777" w:rsidR="007154AA" w:rsidRPr="00267EF4" w:rsidRDefault="007154AA" w:rsidP="00A31EE6">
            <w:pPr>
              <w:rPr>
                <w:rFonts w:ascii="Times New Roman" w:hAnsi="Times New Roman" w:cs="Times New Roman"/>
                <w:sz w:val="24"/>
                <w:szCs w:val="24"/>
                <w:lang w:val="uk-UA"/>
              </w:rPr>
            </w:pPr>
          </w:p>
          <w:p w14:paraId="403E5B6D" w14:textId="77777777" w:rsidR="007154AA" w:rsidRPr="00267EF4" w:rsidRDefault="007154AA" w:rsidP="00A31EE6">
            <w:pPr>
              <w:rPr>
                <w:rFonts w:ascii="Times New Roman" w:hAnsi="Times New Roman" w:cs="Times New Roman"/>
                <w:sz w:val="24"/>
                <w:szCs w:val="24"/>
                <w:lang w:val="uk-UA"/>
              </w:rPr>
            </w:pPr>
          </w:p>
          <w:p w14:paraId="334644BB" w14:textId="77777777" w:rsidR="007154AA" w:rsidRPr="00267EF4" w:rsidRDefault="007154AA" w:rsidP="00A31EE6">
            <w:pPr>
              <w:rPr>
                <w:rFonts w:ascii="Times New Roman" w:hAnsi="Times New Roman" w:cs="Times New Roman"/>
                <w:sz w:val="24"/>
                <w:szCs w:val="24"/>
                <w:lang w:val="uk-UA"/>
              </w:rPr>
            </w:pPr>
          </w:p>
          <w:p w14:paraId="29C7957F" w14:textId="77777777" w:rsidR="007154AA" w:rsidRPr="00267EF4" w:rsidRDefault="007154AA" w:rsidP="00A31EE6">
            <w:pPr>
              <w:rPr>
                <w:rFonts w:ascii="Times New Roman" w:hAnsi="Times New Roman" w:cs="Times New Roman"/>
                <w:sz w:val="24"/>
                <w:szCs w:val="24"/>
                <w:lang w:val="uk-UA"/>
              </w:rPr>
            </w:pPr>
          </w:p>
          <w:p w14:paraId="68BF01A0" w14:textId="77777777" w:rsidR="007154AA" w:rsidRPr="00267EF4" w:rsidRDefault="007154AA" w:rsidP="00A31EE6">
            <w:pPr>
              <w:rPr>
                <w:rFonts w:ascii="Times New Roman" w:hAnsi="Times New Roman" w:cs="Times New Roman"/>
                <w:sz w:val="24"/>
                <w:szCs w:val="24"/>
                <w:lang w:val="uk-UA"/>
              </w:rPr>
            </w:pPr>
          </w:p>
          <w:p w14:paraId="02AE44D3" w14:textId="77777777" w:rsidR="007154AA" w:rsidRPr="00267EF4" w:rsidRDefault="007154AA" w:rsidP="00A31EE6">
            <w:pPr>
              <w:rPr>
                <w:rFonts w:ascii="Times New Roman" w:hAnsi="Times New Roman" w:cs="Times New Roman"/>
                <w:sz w:val="24"/>
                <w:szCs w:val="24"/>
                <w:lang w:val="uk-UA"/>
              </w:rPr>
            </w:pPr>
          </w:p>
          <w:p w14:paraId="72930321" w14:textId="77777777" w:rsidR="007154AA" w:rsidRPr="00267EF4" w:rsidRDefault="007154AA" w:rsidP="00A31EE6">
            <w:pPr>
              <w:rPr>
                <w:rFonts w:ascii="Times New Roman" w:hAnsi="Times New Roman" w:cs="Times New Roman"/>
                <w:sz w:val="24"/>
                <w:szCs w:val="24"/>
                <w:lang w:val="uk-UA"/>
              </w:rPr>
            </w:pPr>
          </w:p>
          <w:p w14:paraId="0CEBF6D7" w14:textId="77777777" w:rsidR="007154AA" w:rsidRPr="00267EF4" w:rsidRDefault="007154AA" w:rsidP="00A31EE6">
            <w:pPr>
              <w:rPr>
                <w:rFonts w:ascii="Times New Roman" w:hAnsi="Times New Roman" w:cs="Times New Roman"/>
                <w:sz w:val="24"/>
                <w:szCs w:val="24"/>
                <w:lang w:val="uk-UA"/>
              </w:rPr>
            </w:pPr>
          </w:p>
          <w:p w14:paraId="5369453C" w14:textId="77777777" w:rsidR="007154AA" w:rsidRPr="00267EF4" w:rsidRDefault="007154AA" w:rsidP="00A31EE6">
            <w:pPr>
              <w:rPr>
                <w:rFonts w:ascii="Times New Roman" w:hAnsi="Times New Roman" w:cs="Times New Roman"/>
                <w:sz w:val="24"/>
                <w:szCs w:val="24"/>
                <w:lang w:val="uk-UA"/>
              </w:rPr>
            </w:pPr>
          </w:p>
          <w:p w14:paraId="0891F24E" w14:textId="77777777" w:rsidR="007154AA" w:rsidRPr="00267EF4" w:rsidRDefault="007154AA" w:rsidP="00A31EE6">
            <w:pPr>
              <w:rPr>
                <w:rFonts w:ascii="Times New Roman" w:hAnsi="Times New Roman" w:cs="Times New Roman"/>
                <w:sz w:val="24"/>
                <w:szCs w:val="24"/>
                <w:lang w:val="uk-UA"/>
              </w:rPr>
            </w:pPr>
          </w:p>
          <w:p w14:paraId="62095634" w14:textId="77777777" w:rsidR="007154AA" w:rsidRPr="00267EF4" w:rsidRDefault="007154AA" w:rsidP="00A31EE6">
            <w:pPr>
              <w:rPr>
                <w:rFonts w:ascii="Times New Roman" w:hAnsi="Times New Roman" w:cs="Times New Roman"/>
                <w:sz w:val="24"/>
                <w:szCs w:val="24"/>
                <w:lang w:val="uk-UA"/>
              </w:rPr>
            </w:pPr>
          </w:p>
          <w:p w14:paraId="1B3CE7C1" w14:textId="77777777" w:rsidR="007154AA" w:rsidRPr="00267EF4" w:rsidRDefault="007154AA" w:rsidP="00A31EE6">
            <w:pPr>
              <w:rPr>
                <w:rFonts w:ascii="Times New Roman" w:hAnsi="Times New Roman" w:cs="Times New Roman"/>
                <w:sz w:val="24"/>
                <w:szCs w:val="24"/>
                <w:lang w:val="uk-UA"/>
              </w:rPr>
            </w:pPr>
          </w:p>
          <w:p w14:paraId="0A9388F2" w14:textId="77777777" w:rsidR="007154AA" w:rsidRPr="00267EF4" w:rsidRDefault="007154AA" w:rsidP="00A31EE6">
            <w:pPr>
              <w:rPr>
                <w:rFonts w:ascii="Times New Roman" w:hAnsi="Times New Roman" w:cs="Times New Roman"/>
                <w:sz w:val="24"/>
                <w:szCs w:val="24"/>
                <w:lang w:val="uk-UA"/>
              </w:rPr>
            </w:pPr>
          </w:p>
          <w:p w14:paraId="58F9575F" w14:textId="77777777" w:rsidR="007154AA" w:rsidRPr="00267EF4" w:rsidRDefault="007154AA" w:rsidP="00A31EE6">
            <w:pPr>
              <w:rPr>
                <w:rFonts w:ascii="Times New Roman" w:hAnsi="Times New Roman" w:cs="Times New Roman"/>
                <w:sz w:val="24"/>
                <w:szCs w:val="24"/>
                <w:lang w:val="uk-UA"/>
              </w:rPr>
            </w:pPr>
          </w:p>
          <w:p w14:paraId="7099BED6" w14:textId="77777777" w:rsidR="007154AA" w:rsidRPr="00267EF4" w:rsidRDefault="007154AA" w:rsidP="00A31EE6">
            <w:pPr>
              <w:rPr>
                <w:rFonts w:ascii="Times New Roman" w:hAnsi="Times New Roman" w:cs="Times New Roman"/>
                <w:sz w:val="24"/>
                <w:szCs w:val="24"/>
                <w:lang w:val="uk-UA"/>
              </w:rPr>
            </w:pPr>
          </w:p>
          <w:p w14:paraId="553B0416" w14:textId="77777777" w:rsidR="007154AA" w:rsidRPr="00267EF4" w:rsidRDefault="007154AA" w:rsidP="00A31EE6">
            <w:pPr>
              <w:rPr>
                <w:rFonts w:ascii="Times New Roman" w:hAnsi="Times New Roman" w:cs="Times New Roman"/>
                <w:sz w:val="24"/>
                <w:szCs w:val="24"/>
                <w:lang w:val="uk-UA"/>
              </w:rPr>
            </w:pPr>
          </w:p>
          <w:p w14:paraId="5418B302" w14:textId="77777777" w:rsidR="007154AA" w:rsidRPr="00267EF4" w:rsidRDefault="007154AA" w:rsidP="00A31EE6">
            <w:pPr>
              <w:rPr>
                <w:rFonts w:ascii="Times New Roman" w:hAnsi="Times New Roman" w:cs="Times New Roman"/>
                <w:sz w:val="24"/>
                <w:szCs w:val="24"/>
                <w:lang w:val="uk-UA"/>
              </w:rPr>
            </w:pPr>
          </w:p>
          <w:p w14:paraId="52982699" w14:textId="77777777" w:rsidR="007154AA" w:rsidRPr="00267EF4" w:rsidRDefault="007154AA" w:rsidP="00A31EE6">
            <w:pPr>
              <w:rPr>
                <w:rFonts w:ascii="Times New Roman" w:hAnsi="Times New Roman" w:cs="Times New Roman"/>
                <w:sz w:val="24"/>
                <w:szCs w:val="24"/>
                <w:lang w:val="uk-UA"/>
              </w:rPr>
            </w:pPr>
          </w:p>
          <w:p w14:paraId="320D9160" w14:textId="77777777" w:rsidR="007154AA" w:rsidRPr="00267EF4" w:rsidRDefault="007154AA" w:rsidP="00A31EE6">
            <w:pPr>
              <w:rPr>
                <w:rFonts w:ascii="Times New Roman" w:hAnsi="Times New Roman" w:cs="Times New Roman"/>
                <w:sz w:val="24"/>
                <w:szCs w:val="24"/>
                <w:lang w:val="uk-UA"/>
              </w:rPr>
            </w:pPr>
          </w:p>
          <w:p w14:paraId="4D8EE8E4" w14:textId="77777777" w:rsidR="007154AA" w:rsidRPr="00267EF4" w:rsidRDefault="007154AA" w:rsidP="00A31EE6">
            <w:pPr>
              <w:rPr>
                <w:rFonts w:ascii="Times New Roman" w:hAnsi="Times New Roman" w:cs="Times New Roman"/>
                <w:sz w:val="24"/>
                <w:szCs w:val="24"/>
                <w:lang w:val="uk-UA"/>
              </w:rPr>
            </w:pPr>
          </w:p>
          <w:p w14:paraId="7E894492" w14:textId="77777777" w:rsidR="007154AA" w:rsidRPr="00267EF4" w:rsidRDefault="007154AA" w:rsidP="00A31EE6">
            <w:pPr>
              <w:rPr>
                <w:rFonts w:ascii="Times New Roman" w:hAnsi="Times New Roman" w:cs="Times New Roman"/>
                <w:sz w:val="24"/>
                <w:szCs w:val="24"/>
                <w:lang w:val="uk-UA"/>
              </w:rPr>
            </w:pPr>
          </w:p>
          <w:p w14:paraId="73189BC2" w14:textId="77777777" w:rsidR="007154AA" w:rsidRPr="00267EF4" w:rsidRDefault="007154AA" w:rsidP="00A31EE6">
            <w:pPr>
              <w:rPr>
                <w:rFonts w:ascii="Times New Roman" w:hAnsi="Times New Roman" w:cs="Times New Roman"/>
                <w:sz w:val="24"/>
                <w:szCs w:val="24"/>
                <w:lang w:val="uk-UA"/>
              </w:rPr>
            </w:pPr>
          </w:p>
          <w:p w14:paraId="121C5219" w14:textId="77777777" w:rsidR="007154AA" w:rsidRPr="00267EF4" w:rsidRDefault="007154AA" w:rsidP="00A31EE6">
            <w:pPr>
              <w:rPr>
                <w:rFonts w:ascii="Times New Roman" w:hAnsi="Times New Roman" w:cs="Times New Roman"/>
                <w:sz w:val="24"/>
                <w:szCs w:val="24"/>
                <w:lang w:val="uk-UA"/>
              </w:rPr>
            </w:pPr>
          </w:p>
          <w:p w14:paraId="63863CDB" w14:textId="77777777" w:rsidR="007154AA" w:rsidRPr="00267EF4" w:rsidRDefault="007154AA" w:rsidP="00A31EE6">
            <w:pPr>
              <w:rPr>
                <w:rFonts w:ascii="Times New Roman" w:hAnsi="Times New Roman" w:cs="Times New Roman"/>
                <w:sz w:val="24"/>
                <w:szCs w:val="24"/>
                <w:lang w:val="uk-UA"/>
              </w:rPr>
            </w:pPr>
          </w:p>
          <w:p w14:paraId="2FD98B1B" w14:textId="77777777" w:rsidR="007154AA" w:rsidRPr="00267EF4" w:rsidRDefault="007154AA" w:rsidP="00A31EE6">
            <w:pPr>
              <w:rPr>
                <w:rFonts w:ascii="Times New Roman" w:hAnsi="Times New Roman" w:cs="Times New Roman"/>
                <w:sz w:val="24"/>
                <w:szCs w:val="24"/>
                <w:lang w:val="uk-UA"/>
              </w:rPr>
            </w:pPr>
          </w:p>
          <w:p w14:paraId="47BA53B7" w14:textId="77777777" w:rsidR="007154AA" w:rsidRPr="00267EF4" w:rsidRDefault="007154AA" w:rsidP="00A31EE6">
            <w:pPr>
              <w:rPr>
                <w:rFonts w:ascii="Times New Roman" w:hAnsi="Times New Roman" w:cs="Times New Roman"/>
                <w:sz w:val="24"/>
                <w:szCs w:val="24"/>
                <w:lang w:val="uk-UA"/>
              </w:rPr>
            </w:pPr>
          </w:p>
          <w:p w14:paraId="522A6334" w14:textId="77777777" w:rsidR="007154AA" w:rsidRPr="00267EF4" w:rsidRDefault="007154AA" w:rsidP="00A31EE6">
            <w:pPr>
              <w:rPr>
                <w:rFonts w:ascii="Times New Roman" w:hAnsi="Times New Roman" w:cs="Times New Roman"/>
                <w:sz w:val="24"/>
                <w:szCs w:val="24"/>
                <w:lang w:val="uk-UA"/>
              </w:rPr>
            </w:pPr>
          </w:p>
          <w:p w14:paraId="3F2CA5EC" w14:textId="77777777" w:rsidR="007154AA" w:rsidRPr="00267EF4" w:rsidRDefault="007154AA" w:rsidP="00A31EE6">
            <w:pPr>
              <w:rPr>
                <w:rFonts w:ascii="Times New Roman" w:hAnsi="Times New Roman" w:cs="Times New Roman"/>
                <w:sz w:val="24"/>
                <w:szCs w:val="24"/>
                <w:lang w:val="uk-UA"/>
              </w:rPr>
            </w:pPr>
          </w:p>
          <w:p w14:paraId="2EE61505" w14:textId="77777777" w:rsidR="007154AA" w:rsidRPr="00267EF4" w:rsidRDefault="007154AA" w:rsidP="00A31EE6">
            <w:pPr>
              <w:rPr>
                <w:rFonts w:ascii="Times New Roman" w:hAnsi="Times New Roman" w:cs="Times New Roman"/>
                <w:sz w:val="24"/>
                <w:szCs w:val="24"/>
                <w:lang w:val="uk-UA"/>
              </w:rPr>
            </w:pPr>
          </w:p>
          <w:p w14:paraId="4BC122D4" w14:textId="77777777" w:rsidR="007154AA" w:rsidRPr="00267EF4" w:rsidRDefault="007154AA" w:rsidP="00A31EE6">
            <w:pPr>
              <w:rPr>
                <w:rFonts w:ascii="Times New Roman" w:hAnsi="Times New Roman" w:cs="Times New Roman"/>
                <w:sz w:val="24"/>
                <w:szCs w:val="24"/>
                <w:lang w:val="uk-UA"/>
              </w:rPr>
            </w:pPr>
          </w:p>
          <w:p w14:paraId="4B61F9D4" w14:textId="77777777" w:rsidR="007154AA" w:rsidRPr="00267EF4" w:rsidRDefault="007154AA" w:rsidP="00A31EE6">
            <w:pPr>
              <w:rPr>
                <w:rFonts w:ascii="Times New Roman" w:hAnsi="Times New Roman" w:cs="Times New Roman"/>
                <w:sz w:val="24"/>
                <w:szCs w:val="24"/>
                <w:lang w:val="uk-UA"/>
              </w:rPr>
            </w:pPr>
          </w:p>
          <w:p w14:paraId="08BA198E" w14:textId="77777777" w:rsidR="007154AA" w:rsidRPr="00267EF4" w:rsidRDefault="007154AA" w:rsidP="00A31EE6">
            <w:pPr>
              <w:rPr>
                <w:rFonts w:ascii="Times New Roman" w:hAnsi="Times New Roman" w:cs="Times New Roman"/>
                <w:sz w:val="24"/>
                <w:szCs w:val="24"/>
                <w:lang w:val="uk-UA"/>
              </w:rPr>
            </w:pPr>
          </w:p>
          <w:p w14:paraId="66730066" w14:textId="77777777" w:rsidR="007154AA" w:rsidRPr="00267EF4" w:rsidRDefault="007154AA" w:rsidP="00A31EE6">
            <w:pPr>
              <w:rPr>
                <w:rFonts w:ascii="Times New Roman" w:hAnsi="Times New Roman" w:cs="Times New Roman"/>
                <w:sz w:val="24"/>
                <w:szCs w:val="24"/>
                <w:lang w:val="uk-UA"/>
              </w:rPr>
            </w:pPr>
          </w:p>
          <w:p w14:paraId="64E34283" w14:textId="77777777" w:rsidR="000549B5" w:rsidRPr="00267EF4" w:rsidRDefault="000549B5" w:rsidP="00A31EE6">
            <w:pPr>
              <w:rPr>
                <w:rFonts w:ascii="Times New Roman" w:hAnsi="Times New Roman" w:cs="Times New Roman"/>
                <w:sz w:val="24"/>
                <w:szCs w:val="24"/>
                <w:lang w:val="uk-UA"/>
              </w:rPr>
            </w:pPr>
          </w:p>
          <w:p w14:paraId="7D7B8649" w14:textId="77777777" w:rsidR="007154AA" w:rsidRPr="00267EF4" w:rsidRDefault="007154AA" w:rsidP="00A31EE6">
            <w:pPr>
              <w:rPr>
                <w:rFonts w:ascii="Times New Roman" w:hAnsi="Times New Roman" w:cs="Times New Roman"/>
                <w:sz w:val="24"/>
                <w:szCs w:val="24"/>
                <w:lang w:val="uk-UA"/>
              </w:rPr>
            </w:pPr>
          </w:p>
          <w:p w14:paraId="06DB918A" w14:textId="77777777" w:rsidR="00454DEF" w:rsidRPr="00267EF4" w:rsidRDefault="00454DEF" w:rsidP="00A31EE6">
            <w:pPr>
              <w:rPr>
                <w:rFonts w:ascii="Times New Roman" w:hAnsi="Times New Roman" w:cs="Times New Roman"/>
                <w:sz w:val="24"/>
                <w:szCs w:val="24"/>
                <w:lang w:val="uk-UA"/>
              </w:rPr>
            </w:pPr>
          </w:p>
          <w:p w14:paraId="306B07B7" w14:textId="77777777" w:rsidR="00454DEF" w:rsidRPr="00267EF4" w:rsidRDefault="00454DEF" w:rsidP="00A31EE6">
            <w:pPr>
              <w:rPr>
                <w:rFonts w:ascii="Times New Roman" w:hAnsi="Times New Roman" w:cs="Times New Roman"/>
                <w:sz w:val="24"/>
                <w:szCs w:val="24"/>
                <w:lang w:val="uk-UA"/>
              </w:rPr>
            </w:pPr>
          </w:p>
          <w:p w14:paraId="1513D43F" w14:textId="77777777" w:rsidR="00454DEF" w:rsidRPr="00267EF4" w:rsidRDefault="00454DEF" w:rsidP="00A31EE6">
            <w:pPr>
              <w:rPr>
                <w:rFonts w:ascii="Times New Roman" w:hAnsi="Times New Roman" w:cs="Times New Roman"/>
                <w:sz w:val="24"/>
                <w:szCs w:val="24"/>
                <w:lang w:val="uk-UA"/>
              </w:rPr>
            </w:pPr>
          </w:p>
          <w:p w14:paraId="34C2236B" w14:textId="77777777" w:rsidR="00454DEF" w:rsidRPr="00267EF4" w:rsidRDefault="00454DEF" w:rsidP="00A31EE6">
            <w:pPr>
              <w:rPr>
                <w:rFonts w:ascii="Times New Roman" w:hAnsi="Times New Roman" w:cs="Times New Roman"/>
                <w:sz w:val="24"/>
                <w:szCs w:val="24"/>
                <w:lang w:val="uk-UA"/>
              </w:rPr>
            </w:pPr>
          </w:p>
          <w:p w14:paraId="16D591FF" w14:textId="77777777" w:rsidR="00454DEF" w:rsidRPr="00267EF4" w:rsidRDefault="00454DEF" w:rsidP="00A31EE6">
            <w:pPr>
              <w:rPr>
                <w:rFonts w:ascii="Times New Roman" w:hAnsi="Times New Roman" w:cs="Times New Roman"/>
                <w:sz w:val="24"/>
                <w:szCs w:val="24"/>
                <w:lang w:val="uk-UA"/>
              </w:rPr>
            </w:pPr>
          </w:p>
          <w:p w14:paraId="1A4E9A1D" w14:textId="77777777" w:rsidR="00454DEF" w:rsidRPr="00267EF4" w:rsidRDefault="00454DEF" w:rsidP="00A31EE6">
            <w:pPr>
              <w:rPr>
                <w:rFonts w:ascii="Times New Roman" w:hAnsi="Times New Roman" w:cs="Times New Roman"/>
                <w:sz w:val="24"/>
                <w:szCs w:val="24"/>
                <w:lang w:val="uk-UA"/>
              </w:rPr>
            </w:pPr>
          </w:p>
          <w:p w14:paraId="547B0008" w14:textId="77777777" w:rsidR="007154AA" w:rsidRPr="00267EF4" w:rsidRDefault="007154AA" w:rsidP="007154AA">
            <w:pPr>
              <w:jc w:val="both"/>
              <w:rPr>
                <w:rFonts w:ascii="Times New Roman" w:hAnsi="Times New Roman" w:cs="Times New Roman"/>
                <w:sz w:val="24"/>
                <w:szCs w:val="24"/>
                <w:lang w:val="uk-UA"/>
              </w:rPr>
            </w:pPr>
          </w:p>
          <w:p w14:paraId="0DBD2746" w14:textId="77777777" w:rsidR="00FB1F1A" w:rsidRPr="00267EF4" w:rsidRDefault="007154AA" w:rsidP="007154AA">
            <w:pPr>
              <w:jc w:val="both"/>
              <w:rPr>
                <w:rFonts w:ascii="Times New Roman" w:hAnsi="Times New Roman" w:cs="Times New Roman"/>
                <w:sz w:val="24"/>
                <w:szCs w:val="24"/>
                <w:lang w:val="uk-UA"/>
              </w:rPr>
            </w:pPr>
            <w:r w:rsidRPr="00267EF4">
              <w:rPr>
                <w:rFonts w:ascii="Times New Roman" w:hAnsi="Times New Roman" w:cs="Times New Roman"/>
                <w:i/>
                <w:iCs/>
                <w:sz w:val="24"/>
                <w:szCs w:val="24"/>
                <w:lang w:val="uk-UA"/>
              </w:rPr>
              <w:t>Щодо ч 12 ст 41</w:t>
            </w:r>
            <w:r w:rsidRPr="00267EF4">
              <w:rPr>
                <w:rFonts w:ascii="Times New Roman" w:hAnsi="Times New Roman" w:cs="Times New Roman"/>
                <w:sz w:val="24"/>
                <w:szCs w:val="24"/>
                <w:lang w:val="uk-UA"/>
              </w:rPr>
              <w:t xml:space="preserve"> Для адаптації програм, фільмів українською мовою доцільно запровадити також і субтитрування.</w:t>
            </w:r>
          </w:p>
          <w:p w14:paraId="2C985F47" w14:textId="77777777" w:rsidR="008C0159" w:rsidRPr="00267EF4" w:rsidRDefault="008C0159" w:rsidP="007154AA">
            <w:pPr>
              <w:jc w:val="both"/>
              <w:rPr>
                <w:rFonts w:ascii="Times New Roman" w:hAnsi="Times New Roman" w:cs="Times New Roman"/>
                <w:sz w:val="24"/>
                <w:szCs w:val="24"/>
                <w:lang w:val="uk-UA"/>
              </w:rPr>
            </w:pPr>
          </w:p>
          <w:p w14:paraId="6C8BFF22" w14:textId="77777777" w:rsidR="00DF3963" w:rsidRPr="00267EF4" w:rsidRDefault="00DF3963" w:rsidP="007154AA">
            <w:pPr>
              <w:jc w:val="both"/>
              <w:rPr>
                <w:rFonts w:ascii="Times New Roman" w:hAnsi="Times New Roman" w:cs="Times New Roman"/>
                <w:sz w:val="24"/>
                <w:szCs w:val="24"/>
                <w:lang w:val="uk-UA"/>
              </w:rPr>
            </w:pPr>
          </w:p>
          <w:p w14:paraId="51C79B1C" w14:textId="77777777" w:rsidR="00DF3963" w:rsidRPr="00267EF4" w:rsidRDefault="00DF3963" w:rsidP="007154AA">
            <w:pPr>
              <w:jc w:val="both"/>
              <w:rPr>
                <w:rFonts w:ascii="Times New Roman" w:hAnsi="Times New Roman" w:cs="Times New Roman"/>
                <w:sz w:val="24"/>
                <w:szCs w:val="24"/>
                <w:lang w:val="uk-UA"/>
              </w:rPr>
            </w:pPr>
          </w:p>
          <w:p w14:paraId="71966067" w14:textId="77777777" w:rsidR="00DF3963" w:rsidRPr="00267EF4" w:rsidRDefault="00DF3963" w:rsidP="007154AA">
            <w:pPr>
              <w:jc w:val="both"/>
              <w:rPr>
                <w:rFonts w:ascii="Times New Roman" w:hAnsi="Times New Roman" w:cs="Times New Roman"/>
                <w:sz w:val="24"/>
                <w:szCs w:val="24"/>
                <w:lang w:val="uk-UA"/>
              </w:rPr>
            </w:pPr>
          </w:p>
          <w:p w14:paraId="30FD4A74" w14:textId="77777777" w:rsidR="00DF3963" w:rsidRPr="00267EF4" w:rsidRDefault="00DF3963" w:rsidP="007154AA">
            <w:pPr>
              <w:jc w:val="both"/>
              <w:rPr>
                <w:rFonts w:ascii="Times New Roman" w:hAnsi="Times New Roman" w:cs="Times New Roman"/>
                <w:sz w:val="24"/>
                <w:szCs w:val="24"/>
                <w:lang w:val="uk-UA"/>
              </w:rPr>
            </w:pPr>
          </w:p>
          <w:p w14:paraId="001E0183" w14:textId="77777777" w:rsidR="00DF3963" w:rsidRPr="00267EF4" w:rsidRDefault="00DF3963" w:rsidP="007154AA">
            <w:pPr>
              <w:jc w:val="both"/>
              <w:rPr>
                <w:rFonts w:ascii="Times New Roman" w:hAnsi="Times New Roman" w:cs="Times New Roman"/>
                <w:sz w:val="24"/>
                <w:szCs w:val="24"/>
                <w:lang w:val="uk-UA"/>
              </w:rPr>
            </w:pPr>
          </w:p>
          <w:p w14:paraId="1A2CA900" w14:textId="77777777" w:rsidR="00DF3963" w:rsidRPr="00267EF4" w:rsidRDefault="00DF3963" w:rsidP="007154AA">
            <w:pPr>
              <w:jc w:val="both"/>
              <w:rPr>
                <w:rFonts w:ascii="Times New Roman" w:hAnsi="Times New Roman" w:cs="Times New Roman"/>
                <w:sz w:val="24"/>
                <w:szCs w:val="24"/>
                <w:lang w:val="uk-UA"/>
              </w:rPr>
            </w:pPr>
          </w:p>
          <w:p w14:paraId="3E5C377F" w14:textId="77777777" w:rsidR="00DF3963" w:rsidRPr="00267EF4" w:rsidRDefault="00DF3963" w:rsidP="007154AA">
            <w:pPr>
              <w:jc w:val="both"/>
              <w:rPr>
                <w:rFonts w:ascii="Times New Roman" w:hAnsi="Times New Roman" w:cs="Times New Roman"/>
                <w:i/>
                <w:iCs/>
                <w:sz w:val="24"/>
                <w:szCs w:val="24"/>
                <w:lang w:val="uk-UA"/>
              </w:rPr>
            </w:pPr>
          </w:p>
          <w:p w14:paraId="72C9EAD1" w14:textId="77777777" w:rsidR="00DF3963" w:rsidRPr="00267EF4" w:rsidRDefault="00DF3963" w:rsidP="007154AA">
            <w:pPr>
              <w:jc w:val="both"/>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Щодо ч 13 ст 41</w:t>
            </w:r>
          </w:p>
          <w:p w14:paraId="4742449E" w14:textId="77777777" w:rsidR="00DF3963" w:rsidRPr="00267EF4" w:rsidRDefault="00DF3963" w:rsidP="007154AA">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З запропонованої редакції випливає, що  доріжка з українською мовою має бути обов’язковою. Вочевидь, мова має йти про встановлення пріоритету для української доріжки лише за її наявності.</w:t>
            </w:r>
          </w:p>
          <w:p w14:paraId="544F426E" w14:textId="77777777" w:rsidR="00DF3963" w:rsidRPr="00267EF4" w:rsidRDefault="00DF3963" w:rsidP="007154AA">
            <w:pPr>
              <w:jc w:val="both"/>
              <w:rPr>
                <w:rFonts w:ascii="Times New Roman" w:hAnsi="Times New Roman" w:cs="Times New Roman"/>
                <w:sz w:val="24"/>
                <w:szCs w:val="24"/>
                <w:lang w:val="uk-UA"/>
              </w:rPr>
            </w:pPr>
          </w:p>
          <w:p w14:paraId="7FB4586A" w14:textId="77777777" w:rsidR="008C0159" w:rsidRPr="00267EF4" w:rsidRDefault="008C0159" w:rsidP="007154AA">
            <w:pPr>
              <w:jc w:val="both"/>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Щодо ч 14 ст 41</w:t>
            </w:r>
          </w:p>
          <w:p w14:paraId="44B0CE46" w14:textId="77777777" w:rsidR="008C0159" w:rsidRPr="00267EF4" w:rsidRDefault="008C0159" w:rsidP="007154AA">
            <w:pPr>
              <w:jc w:val="both"/>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Або виключити або викласти у такій редакції:</w:t>
            </w:r>
          </w:p>
          <w:p w14:paraId="4DE61F55" w14:textId="77777777" w:rsidR="00CD4E9B" w:rsidRPr="00267EF4" w:rsidRDefault="00A549B5" w:rsidP="00CD4E9B">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w:t>
            </w:r>
            <w:r w:rsidR="00CD4E9B" w:rsidRPr="00267EF4">
              <w:rPr>
                <w:rFonts w:ascii="Times New Roman" w:hAnsi="Times New Roman" w:cs="Times New Roman"/>
                <w:sz w:val="24"/>
                <w:szCs w:val="24"/>
                <w:lang w:val="uk-UA"/>
              </w:rPr>
              <w:t xml:space="preserve">14. </w:t>
            </w:r>
            <w:r w:rsidR="00454DEF" w:rsidRPr="00267EF4">
              <w:rPr>
                <w:rFonts w:ascii="Times New Roman" w:hAnsi="Times New Roman" w:cs="Times New Roman"/>
                <w:b/>
                <w:sz w:val="24"/>
                <w:szCs w:val="24"/>
                <w:lang w:val="uk-UA"/>
              </w:rPr>
              <w:t>Постачальниками електронних послуг</w:t>
            </w:r>
            <w:r w:rsidR="00454DEF" w:rsidRPr="00267EF4">
              <w:rPr>
                <w:rFonts w:cs="Times New Roman"/>
                <w:bCs/>
                <w:color w:val="00000A"/>
                <w:sz w:val="24"/>
                <w:lang w:val="uk-UA"/>
              </w:rPr>
              <w:t xml:space="preserve"> </w:t>
            </w:r>
            <w:r w:rsidR="00454DEF" w:rsidRPr="00267EF4">
              <w:rPr>
                <w:rFonts w:ascii="Times New Roman" w:hAnsi="Times New Roman" w:cs="Times New Roman"/>
                <w:b/>
                <w:sz w:val="24"/>
                <w:szCs w:val="24"/>
                <w:lang w:val="uk-UA"/>
              </w:rPr>
              <w:t>, що надають доступ до пакетів телеканалів та радіоканалів</w:t>
            </w:r>
            <w:r w:rsidR="00454DEF" w:rsidRPr="00267EF4">
              <w:rPr>
                <w:rFonts w:cs="Times New Roman"/>
                <w:bCs/>
                <w:color w:val="00000A"/>
                <w:sz w:val="24"/>
                <w:lang w:val="uk-UA"/>
              </w:rPr>
              <w:t xml:space="preserve"> </w:t>
            </w:r>
            <w:r w:rsidR="00CD4E9B" w:rsidRPr="00267EF4">
              <w:rPr>
                <w:rFonts w:ascii="Times New Roman" w:hAnsi="Times New Roman" w:cs="Times New Roman"/>
                <w:sz w:val="24"/>
                <w:szCs w:val="24"/>
                <w:lang w:val="uk-UA"/>
              </w:rPr>
              <w:t xml:space="preserve">зобов’язані забезпечувати в кожному з пакетів телеканалів та радіоканалів, доступ до яких надається ними користувачам, частку телеканалів та радіоканалів, що розповсюджуються державною мовою, </w:t>
            </w:r>
            <w:r w:rsidR="00CD4E9B" w:rsidRPr="00267EF4">
              <w:rPr>
                <w:rFonts w:ascii="Times New Roman" w:hAnsi="Times New Roman" w:cs="Times New Roman"/>
                <w:b/>
                <w:sz w:val="24"/>
                <w:szCs w:val="24"/>
                <w:lang w:val="uk-UA"/>
              </w:rPr>
              <w:t xml:space="preserve">через рік з моменту набрання чинності цього Закону в обсязі не менше 50 відсотків, та  не менше 60 відсотків від загальної кількості телеканалів та радіоканалів в такому пакеті через два роки з моменту </w:t>
            </w:r>
            <w:r w:rsidR="00CD4E9B" w:rsidRPr="00267EF4">
              <w:rPr>
                <w:rFonts w:ascii="Times New Roman" w:hAnsi="Times New Roman" w:cs="Times New Roman"/>
                <w:b/>
                <w:sz w:val="24"/>
                <w:szCs w:val="24"/>
                <w:lang w:val="uk-UA"/>
              </w:rPr>
              <w:lastRenderedPageBreak/>
              <w:t>набрання чинності цього Закону.</w:t>
            </w:r>
            <w:r w:rsidR="00CD4E9B" w:rsidRPr="00267EF4">
              <w:rPr>
                <w:rFonts w:ascii="Times New Roman" w:hAnsi="Times New Roman" w:cs="Times New Roman"/>
                <w:sz w:val="24"/>
                <w:szCs w:val="24"/>
                <w:lang w:val="uk-UA"/>
              </w:rPr>
              <w:t xml:space="preserve"> При цьому телеканалами та радіоканалами, що розповсюджуються державною мовою, вважаються телеканали та радіоканали, що отримали ліцензію чи зареєстровані відповідно до статей 51, 61, </w:t>
            </w:r>
            <w:r w:rsidR="00CD4E9B" w:rsidRPr="00267EF4">
              <w:rPr>
                <w:rFonts w:ascii="Times New Roman" w:hAnsi="Times New Roman" w:cs="Times New Roman"/>
                <w:b/>
                <w:sz w:val="24"/>
                <w:szCs w:val="24"/>
                <w:lang w:val="uk-UA"/>
              </w:rPr>
              <w:t>64</w:t>
            </w:r>
            <w:r w:rsidR="00CD4E9B" w:rsidRPr="00267EF4">
              <w:rPr>
                <w:rFonts w:ascii="Times New Roman" w:hAnsi="Times New Roman" w:cs="Times New Roman"/>
                <w:sz w:val="24"/>
                <w:szCs w:val="24"/>
                <w:lang w:val="uk-UA"/>
              </w:rPr>
              <w:t xml:space="preserve"> та цього Закону.</w:t>
            </w:r>
          </w:p>
          <w:p w14:paraId="104CD9CC" w14:textId="77777777" w:rsidR="00CD4E9B" w:rsidRPr="00267EF4" w:rsidRDefault="00CD4E9B" w:rsidP="00CD4E9B">
            <w:pPr>
              <w:jc w:val="both"/>
              <w:rPr>
                <w:rFonts w:ascii="Times New Roman" w:hAnsi="Times New Roman" w:cs="Times New Roman"/>
                <w:b/>
                <w:sz w:val="24"/>
                <w:szCs w:val="24"/>
                <w:lang w:val="uk-UA"/>
              </w:rPr>
            </w:pPr>
            <w:r w:rsidRPr="00267EF4">
              <w:rPr>
                <w:rFonts w:ascii="Times New Roman" w:hAnsi="Times New Roman" w:cs="Times New Roman"/>
                <w:b/>
                <w:sz w:val="24"/>
                <w:szCs w:val="24"/>
                <w:lang w:val="uk-UA"/>
              </w:rPr>
              <w:t>Іноземний лінійний мовник вважається таким, що відповідає вимогам цієї статті, якщо загальний тижневий обсяг мовлення програм українською мовою шляхом дублювання чи озвучування становить 10 відсотків та 20 відсотків шляхом субтитрування протягом першого року з моменту набрання чинності цього Закону, шляхом дублювання чи озвучування 15 відсотків та 35 відсотків шляхом субтитрування протягом другого року з моменту набрання чинності цього Закону, шляхом дублювання чи озвучування 25 відсотків та 50 відсотків шляхом субтитрування протягом третього року з моменту набрання чинності цього Закону та до  17 липня 2024 року шляхом дублювання чи озвучування 25 відсотків та 65 відсотків шляхом субтитрування та відомості по це включено до Реєстру суб’єктів у сфері медіа.</w:t>
            </w:r>
            <w:r w:rsidR="00A549B5" w:rsidRPr="00267EF4">
              <w:rPr>
                <w:rFonts w:ascii="Times New Roman" w:hAnsi="Times New Roman" w:cs="Times New Roman"/>
                <w:b/>
                <w:sz w:val="24"/>
                <w:szCs w:val="24"/>
                <w:lang w:val="uk-UA"/>
              </w:rPr>
              <w:t>»</w:t>
            </w:r>
          </w:p>
          <w:p w14:paraId="6F4C1962" w14:textId="77777777" w:rsidR="00A549B5" w:rsidRPr="00267EF4" w:rsidRDefault="00A549B5" w:rsidP="00CD4E9B">
            <w:pPr>
              <w:jc w:val="both"/>
              <w:rPr>
                <w:rFonts w:ascii="Times New Roman" w:hAnsi="Times New Roman" w:cs="Times New Roman"/>
                <w:b/>
                <w:i/>
                <w:iCs/>
                <w:sz w:val="24"/>
                <w:szCs w:val="24"/>
                <w:lang w:val="uk-UA"/>
              </w:rPr>
            </w:pPr>
            <w:r w:rsidRPr="00267EF4">
              <w:rPr>
                <w:rFonts w:ascii="Times New Roman" w:hAnsi="Times New Roman" w:cs="Times New Roman"/>
                <w:b/>
                <w:i/>
                <w:iCs/>
                <w:sz w:val="24"/>
                <w:szCs w:val="24"/>
                <w:lang w:val="uk-UA"/>
              </w:rPr>
              <w:t>Обгрунтвання для альтернативи:</w:t>
            </w:r>
          </w:p>
          <w:p w14:paraId="5576C03B" w14:textId="77777777" w:rsidR="00A549B5" w:rsidRPr="00267EF4" w:rsidRDefault="00A549B5" w:rsidP="00A549B5">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Коректне поступове запровадження мовних квот, оскільки наразі таке регулювання відсутнє і квоту 50% у кожному з пакетів одномоментно забезпечити неможливо.</w:t>
            </w:r>
          </w:p>
          <w:p w14:paraId="47B98C8C" w14:textId="77777777" w:rsidR="00A549B5" w:rsidRPr="00267EF4" w:rsidRDefault="00A549B5" w:rsidP="00A549B5">
            <w:pPr>
              <w:jc w:val="both"/>
              <w:rPr>
                <w:rFonts w:ascii="Times New Roman" w:hAnsi="Times New Roman" w:cs="Times New Roman"/>
                <w:sz w:val="24"/>
                <w:szCs w:val="24"/>
                <w:lang w:val="uk-UA"/>
              </w:rPr>
            </w:pPr>
          </w:p>
          <w:p w14:paraId="3451AD07" w14:textId="77777777" w:rsidR="00A549B5" w:rsidRPr="00267EF4" w:rsidRDefault="00A549B5" w:rsidP="00A549B5">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Якщо іноземний лінійний мовник зареєструвався в Україні і дотримується мовних квот (див. окремо до ст. 41), то це </w:t>
            </w:r>
            <w:r w:rsidRPr="00267EF4">
              <w:rPr>
                <w:rFonts w:ascii="Times New Roman" w:hAnsi="Times New Roman" w:cs="Times New Roman"/>
                <w:sz w:val="24"/>
                <w:szCs w:val="24"/>
                <w:lang w:val="uk-UA"/>
              </w:rPr>
              <w:lastRenderedPageBreak/>
              <w:t>також дає право бути включеним до квоти кожного з пакетів провайдера.</w:t>
            </w:r>
          </w:p>
          <w:p w14:paraId="3C67BB09" w14:textId="77777777" w:rsidR="00A549B5" w:rsidRPr="00267EF4" w:rsidRDefault="00A549B5" w:rsidP="00A549B5">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Поступове запровадження мовних квот для іноземних лінійних мовників  (наразі проектом не врегульоване) яке дає їм можливість бути включеними до пакетів провайдерів.</w:t>
            </w:r>
          </w:p>
          <w:p w14:paraId="727F2BC6" w14:textId="77777777" w:rsidR="00A549B5" w:rsidRPr="00267EF4" w:rsidRDefault="00A549B5" w:rsidP="00A549B5">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Пропонується комбінований метод адаптації, а саме через дублювання, озвучування та субтитрування.</w:t>
            </w:r>
          </w:p>
          <w:p w14:paraId="13BF2D2A" w14:textId="77777777" w:rsidR="00A549B5" w:rsidRPr="00267EF4" w:rsidRDefault="00A549B5" w:rsidP="00A549B5">
            <w:pPr>
              <w:jc w:val="both"/>
              <w:rPr>
                <w:rFonts w:ascii="Times New Roman" w:hAnsi="Times New Roman" w:cs="Times New Roman"/>
                <w:i/>
                <w:iCs/>
                <w:sz w:val="24"/>
                <w:szCs w:val="24"/>
                <w:lang w:val="uk-UA"/>
              </w:rPr>
            </w:pPr>
            <w:r w:rsidRPr="00267EF4">
              <w:rPr>
                <w:rFonts w:ascii="Times New Roman" w:hAnsi="Times New Roman" w:cs="Times New Roman"/>
                <w:sz w:val="24"/>
                <w:szCs w:val="24"/>
                <w:lang w:val="uk-UA"/>
              </w:rPr>
              <w:t>Щодо озвучування/дублювання - норми аналогічні каталогам, а через поступове запровадження субтитрування, іноземні мовники досягнуть однакового з вітчизняними мовниками рівня 75% української мови через три роки, а на 17.07.2024 рік обсяг української мови у всіх буде однаковий – 90%.</w:t>
            </w:r>
          </w:p>
        </w:tc>
      </w:tr>
      <w:tr w:rsidR="000E5286" w:rsidRPr="00267EF4" w14:paraId="41657A2C" w14:textId="77777777" w:rsidTr="00A31EE6">
        <w:tc>
          <w:tcPr>
            <w:tcW w:w="4853" w:type="dxa"/>
          </w:tcPr>
          <w:p w14:paraId="7BDA102C" w14:textId="77777777" w:rsidR="00570469" w:rsidRPr="00267EF4" w:rsidRDefault="00570469" w:rsidP="000E528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color w:val="00000A"/>
                <w:sz w:val="24"/>
              </w:rPr>
              <w:lastRenderedPageBreak/>
              <w:t xml:space="preserve">стаття </w:t>
            </w:r>
            <w:r w:rsidR="002B2D0B" w:rsidRPr="00267EF4">
              <w:rPr>
                <w:rFonts w:cs="Times New Roman"/>
                <w:b w:val="0"/>
                <w:bCs/>
                <w:color w:val="00000A"/>
                <w:sz w:val="24"/>
              </w:rPr>
              <w:t>4</w:t>
            </w:r>
            <w:r w:rsidRPr="00267EF4">
              <w:rPr>
                <w:rFonts w:cs="Times New Roman"/>
                <w:b w:val="0"/>
                <w:bCs/>
                <w:color w:val="00000A"/>
                <w:sz w:val="24"/>
              </w:rPr>
              <w:t xml:space="preserve">3 </w:t>
            </w:r>
          </w:p>
          <w:p w14:paraId="77AB5C0C" w14:textId="77777777" w:rsidR="000E5286" w:rsidRPr="00267EF4" w:rsidRDefault="000E5286" w:rsidP="000E528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sz w:val="24"/>
              </w:rPr>
              <w:t>3. У каталозі програм нелінійних медіа інформація, що може завдати шкоду фізичному, психічному або моральному розвитку неповнолітніх, передбачена частиною першою цієї статті Закону, може поширюватися лише в разі застосування системи умовного доступу (батьківського контролю).</w:t>
            </w:r>
          </w:p>
        </w:tc>
        <w:tc>
          <w:tcPr>
            <w:tcW w:w="4853" w:type="dxa"/>
          </w:tcPr>
          <w:p w14:paraId="03F72024" w14:textId="77777777" w:rsidR="00570469" w:rsidRPr="00267EF4" w:rsidRDefault="00570469" w:rsidP="000E528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color w:val="00000A"/>
                <w:sz w:val="24"/>
              </w:rPr>
              <w:t xml:space="preserve">стаття </w:t>
            </w:r>
            <w:r w:rsidR="002B2D0B" w:rsidRPr="00267EF4">
              <w:rPr>
                <w:rFonts w:cs="Times New Roman"/>
                <w:b w:val="0"/>
                <w:bCs/>
                <w:color w:val="00000A"/>
                <w:sz w:val="24"/>
              </w:rPr>
              <w:t>4</w:t>
            </w:r>
            <w:r w:rsidRPr="00267EF4">
              <w:rPr>
                <w:rFonts w:cs="Times New Roman"/>
                <w:b w:val="0"/>
                <w:bCs/>
                <w:color w:val="00000A"/>
                <w:sz w:val="24"/>
              </w:rPr>
              <w:t>3</w:t>
            </w:r>
          </w:p>
          <w:p w14:paraId="3A98A838" w14:textId="77777777" w:rsidR="000E5286" w:rsidRPr="00267EF4" w:rsidRDefault="000E5286" w:rsidP="000E528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sz w:val="24"/>
              </w:rPr>
              <w:t xml:space="preserve">3. </w:t>
            </w:r>
            <w:r w:rsidRPr="00267EF4">
              <w:rPr>
                <w:rFonts w:cs="Times New Roman"/>
                <w:sz w:val="24"/>
              </w:rPr>
              <w:t>Постачальниками електронних комунікаційних послуг</w:t>
            </w:r>
            <w:r w:rsidRPr="00267EF4">
              <w:rPr>
                <w:rFonts w:cs="Times New Roman"/>
                <w:b w:val="0"/>
                <w:bCs/>
                <w:sz w:val="24"/>
              </w:rPr>
              <w:t xml:space="preserve"> та у каталозі програм нелінійних медіа інформація, що може завдати шкоду фізичному, психічному або моральному розвитку неповнолітніх, передбачена частиною першою цієї статті Закону, може поширюватися лише в разі застосування системи умовного доступу (батьківського контролю).</w:t>
            </w:r>
          </w:p>
        </w:tc>
        <w:tc>
          <w:tcPr>
            <w:tcW w:w="4854" w:type="dxa"/>
          </w:tcPr>
          <w:p w14:paraId="0D7A4D74" w14:textId="77777777" w:rsidR="00454DEF" w:rsidRPr="00267EF4" w:rsidRDefault="00454DEF" w:rsidP="000E5286">
            <w:pPr>
              <w:rPr>
                <w:rFonts w:ascii="Times New Roman" w:hAnsi="Times New Roman" w:cs="Times New Roman"/>
                <w:bCs/>
                <w:sz w:val="24"/>
                <w:szCs w:val="24"/>
                <w:lang w:val="uk-UA"/>
              </w:rPr>
            </w:pPr>
          </w:p>
          <w:p w14:paraId="27FA1E34" w14:textId="77777777" w:rsidR="000E5286" w:rsidRPr="00267EF4" w:rsidRDefault="000E5286" w:rsidP="000B006C">
            <w:pPr>
              <w:jc w:val="both"/>
              <w:rPr>
                <w:rFonts w:ascii="Times New Roman" w:hAnsi="Times New Roman" w:cs="Times New Roman"/>
                <w:bCs/>
                <w:sz w:val="24"/>
                <w:szCs w:val="24"/>
                <w:lang w:val="uk-UA"/>
              </w:rPr>
            </w:pPr>
            <w:r w:rsidRPr="00267EF4">
              <w:rPr>
                <w:rFonts w:ascii="Times New Roman" w:hAnsi="Times New Roman" w:cs="Times New Roman"/>
                <w:bCs/>
                <w:sz w:val="24"/>
                <w:szCs w:val="24"/>
                <w:lang w:val="uk-UA"/>
              </w:rPr>
              <w:t>Розповсюдження визначених програм з застосуванням системи умовного доступу має відноситись не лише до каталогів, але і до постачальників.</w:t>
            </w:r>
          </w:p>
        </w:tc>
      </w:tr>
      <w:tr w:rsidR="00644986" w:rsidRPr="00267EF4" w14:paraId="65B2A25F" w14:textId="77777777" w:rsidTr="00A31EE6">
        <w:tc>
          <w:tcPr>
            <w:tcW w:w="4853" w:type="dxa"/>
          </w:tcPr>
          <w:p w14:paraId="6D0CB62F" w14:textId="77777777" w:rsidR="00644986" w:rsidRPr="00267EF4" w:rsidRDefault="00644986" w:rsidP="00644986">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Стаття 44</w:t>
            </w:r>
          </w:p>
          <w:p w14:paraId="1BB61EDD" w14:textId="77777777" w:rsidR="00644986" w:rsidRPr="00267EF4" w:rsidRDefault="00644986" w:rsidP="0064498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sz w:val="24"/>
              </w:rPr>
              <w:t>1. У випадку, якщо відомості, поширені суб’єктом у сфері медіа, відповідають дійсності але були подані з порушенням принципу об’єктивності, неповно або неточно, якщо це призвело до приниження честі, гідності чи ділової репутації, особа має право на відповідь (коментар чи власне тлумачення обставин справи).</w:t>
            </w:r>
          </w:p>
        </w:tc>
        <w:tc>
          <w:tcPr>
            <w:tcW w:w="4853" w:type="dxa"/>
          </w:tcPr>
          <w:p w14:paraId="34CACC71" w14:textId="77777777" w:rsidR="00724154" w:rsidRPr="00267EF4" w:rsidRDefault="00724154" w:rsidP="0064498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стаття 44</w:t>
            </w:r>
          </w:p>
          <w:p w14:paraId="6311E1D1" w14:textId="77777777" w:rsidR="00644986" w:rsidRPr="00267EF4" w:rsidRDefault="00644986" w:rsidP="0064498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sz w:val="24"/>
              </w:rPr>
              <w:t>1. У випадку, якщо відомості, поширені суб’єктом у сфері медіа (</w:t>
            </w:r>
            <w:r w:rsidRPr="00267EF4">
              <w:rPr>
                <w:rFonts w:cs="Times New Roman"/>
                <w:bCs/>
                <w:sz w:val="24"/>
              </w:rPr>
              <w:t>крім постачальників електронних комунікаційних послуг</w:t>
            </w:r>
            <w:r w:rsidRPr="00267EF4">
              <w:rPr>
                <w:rFonts w:cs="Times New Roman"/>
                <w:b w:val="0"/>
                <w:sz w:val="24"/>
              </w:rPr>
              <w:t xml:space="preserve">), відповідають дійсності але були подані з порушенням принципу об’єктивності, неповно або неточно, якщо це призвело до приниження честі, гідності чи ділової репутації, особа має право на відповідь (коментар чи власне </w:t>
            </w:r>
            <w:r w:rsidRPr="00267EF4">
              <w:rPr>
                <w:rFonts w:cs="Times New Roman"/>
                <w:b w:val="0"/>
                <w:sz w:val="24"/>
              </w:rPr>
              <w:lastRenderedPageBreak/>
              <w:t>тлумачення обставин справи).</w:t>
            </w:r>
          </w:p>
        </w:tc>
        <w:tc>
          <w:tcPr>
            <w:tcW w:w="4854" w:type="dxa"/>
          </w:tcPr>
          <w:p w14:paraId="4010F5CD" w14:textId="77777777" w:rsidR="00644986" w:rsidRPr="00267EF4" w:rsidRDefault="00724154" w:rsidP="000B006C">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lastRenderedPageBreak/>
              <w:t xml:space="preserve">Постачальники електронних комунікаційних послуг </w:t>
            </w:r>
            <w:r w:rsidR="00644986" w:rsidRPr="00267EF4">
              <w:rPr>
                <w:rFonts w:ascii="Times New Roman" w:hAnsi="Times New Roman" w:cs="Times New Roman"/>
                <w:sz w:val="24"/>
                <w:szCs w:val="24"/>
                <w:lang w:val="uk-UA"/>
              </w:rPr>
              <w:t xml:space="preserve">не впливають на зміст програм, а отже і не можуть, на відміну від телемовників, надати право на відповідь. </w:t>
            </w:r>
          </w:p>
        </w:tc>
      </w:tr>
      <w:tr w:rsidR="007717AD" w:rsidRPr="00267EF4" w14:paraId="02582215" w14:textId="77777777" w:rsidTr="00A31EE6">
        <w:tc>
          <w:tcPr>
            <w:tcW w:w="4853" w:type="dxa"/>
          </w:tcPr>
          <w:p w14:paraId="110BFBBE" w14:textId="77777777" w:rsidR="007717AD" w:rsidRPr="00267EF4" w:rsidRDefault="007717AD" w:rsidP="007717AD">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Стаття 49</w:t>
            </w:r>
          </w:p>
          <w:p w14:paraId="13C56AB6" w14:textId="77777777" w:rsidR="007717AD" w:rsidRPr="00267EF4" w:rsidRDefault="007717AD" w:rsidP="007717AD">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6. Суб’єкти у сфері медіа (окрім друкованих медіа) зобов’язані зберігати записи програм у незмінному вигляді протягом 30 днів з моменту їх поширення. </w:t>
            </w:r>
          </w:p>
          <w:p w14:paraId="179B94EC" w14:textId="77777777" w:rsidR="007717AD" w:rsidRPr="00267EF4" w:rsidRDefault="007717AD" w:rsidP="007717AD">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У разі надходження скарги, заяви про спростування або реалізацію права на відповідь, записи відповідної програми мають зберігатися до того часу, поки скаргу, заяву не буде розглянуто і рішення стосовно неї не буде прийнято у встановленому законом порядку.</w:t>
            </w:r>
          </w:p>
        </w:tc>
        <w:tc>
          <w:tcPr>
            <w:tcW w:w="4853" w:type="dxa"/>
          </w:tcPr>
          <w:p w14:paraId="46ACDC2E" w14:textId="77777777" w:rsidR="007717AD" w:rsidRPr="00267EF4" w:rsidRDefault="007717AD" w:rsidP="007717AD">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Стаття 49 </w:t>
            </w:r>
          </w:p>
          <w:p w14:paraId="70879E42" w14:textId="77777777" w:rsidR="007717AD" w:rsidRPr="00267EF4" w:rsidRDefault="007717AD" w:rsidP="007717AD">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6. Суб’єкти у сфері медіа (окрім друкованих медіа </w:t>
            </w:r>
            <w:r w:rsidRPr="00267EF4">
              <w:rPr>
                <w:rFonts w:ascii="Times New Roman" w:hAnsi="Times New Roman" w:cs="Times New Roman"/>
                <w:b/>
                <w:sz w:val="24"/>
                <w:szCs w:val="24"/>
                <w:lang w:val="uk-UA"/>
              </w:rPr>
              <w:t xml:space="preserve">та </w:t>
            </w:r>
            <w:r w:rsidR="00D92FA5" w:rsidRPr="00267EF4">
              <w:rPr>
                <w:rFonts w:ascii="Times New Roman" w:hAnsi="Times New Roman" w:cs="Times New Roman"/>
                <w:b/>
                <w:sz w:val="24"/>
                <w:szCs w:val="24"/>
                <w:lang w:val="uk-UA"/>
              </w:rPr>
              <w:t>постачальників електронних комунікаційних послуг</w:t>
            </w:r>
            <w:r w:rsidRPr="00267EF4">
              <w:rPr>
                <w:rFonts w:ascii="Times New Roman" w:hAnsi="Times New Roman" w:cs="Times New Roman"/>
                <w:sz w:val="24"/>
                <w:szCs w:val="24"/>
                <w:lang w:val="uk-UA"/>
              </w:rPr>
              <w:t xml:space="preserve">) зобов’язані зберігати записи програм у незмінному вигляді протягом 30 днів з моменту їх поширення. </w:t>
            </w:r>
          </w:p>
          <w:p w14:paraId="1DCF4A1B" w14:textId="77777777" w:rsidR="007717AD" w:rsidRPr="00267EF4" w:rsidRDefault="007717AD" w:rsidP="007717AD">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sz w:val="24"/>
              </w:rPr>
              <w:t>У разі надходження скарги, заяви про спростування або реалізацію права на відповідь, записи відповідної програми мають зберігатися до того часу, поки скаргу, заяву не буде розглянуто і рішення стосовно неї не буде прийнято у встановленому законом порядку.</w:t>
            </w:r>
          </w:p>
        </w:tc>
        <w:tc>
          <w:tcPr>
            <w:tcW w:w="4854" w:type="dxa"/>
          </w:tcPr>
          <w:p w14:paraId="345AB8AA" w14:textId="77777777" w:rsidR="00454DEF" w:rsidRPr="00267EF4" w:rsidRDefault="00454DEF" w:rsidP="007717AD">
            <w:pPr>
              <w:rPr>
                <w:rFonts w:ascii="Times New Roman" w:hAnsi="Times New Roman" w:cs="Times New Roman"/>
                <w:sz w:val="24"/>
                <w:szCs w:val="24"/>
                <w:lang w:val="uk-UA"/>
              </w:rPr>
            </w:pPr>
          </w:p>
          <w:p w14:paraId="176B16D8" w14:textId="77777777" w:rsidR="007717AD" w:rsidRPr="00267EF4" w:rsidRDefault="007717AD" w:rsidP="000B006C">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Збереження запису програм не має відноситись до </w:t>
            </w:r>
            <w:r w:rsidR="006827DC" w:rsidRPr="00267EF4">
              <w:rPr>
                <w:rFonts w:ascii="Times New Roman" w:hAnsi="Times New Roman" w:cs="Times New Roman"/>
                <w:sz w:val="24"/>
                <w:szCs w:val="24"/>
                <w:lang w:val="uk-UA"/>
              </w:rPr>
              <w:t>постачальників електронних комунікаційних послуг</w:t>
            </w:r>
            <w:r w:rsidRPr="00267EF4">
              <w:rPr>
                <w:rFonts w:ascii="Times New Roman" w:hAnsi="Times New Roman" w:cs="Times New Roman"/>
                <w:sz w:val="24"/>
                <w:szCs w:val="24"/>
                <w:lang w:val="uk-UA"/>
              </w:rPr>
              <w:t>.</w:t>
            </w:r>
          </w:p>
        </w:tc>
      </w:tr>
      <w:tr w:rsidR="005E022D" w:rsidRPr="00267EF4" w14:paraId="3521A15B" w14:textId="77777777" w:rsidTr="00A31EE6">
        <w:tc>
          <w:tcPr>
            <w:tcW w:w="4853" w:type="dxa"/>
          </w:tcPr>
          <w:p w14:paraId="0A20294B" w14:textId="77777777" w:rsidR="005E022D" w:rsidRPr="00267EF4" w:rsidRDefault="005E022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Стаття 61. Реєстрація суб’єктів у сфері медіа </w:t>
            </w:r>
          </w:p>
          <w:p w14:paraId="0EDCD56E" w14:textId="77777777" w:rsidR="005E022D" w:rsidRPr="00267EF4" w:rsidRDefault="005E022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8F48364" w14:textId="77777777" w:rsidR="005E022D" w:rsidRPr="00267EF4" w:rsidRDefault="005E022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Обов’язковій реєстрації підлягають суб’єкти, що здійснюють мовлення без використання радіочастотного ресурсу, суб’єкти у сфері друкованих медіа, провайдери аудіовізуальних сервісів, а також суб’єкти у сфері медіа, в тому числі й нерезиденти України, які надають користувачам на території України доступ до своїх медіа-сервісів на умовах, що передбачають оплату користувачами доступу чи користування такими медіа-сервісами.  </w:t>
            </w:r>
          </w:p>
          <w:p w14:paraId="676164E3"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E683AA0" w14:textId="77777777" w:rsidR="005E022D" w:rsidRPr="00267EF4" w:rsidRDefault="00D4085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1F9DBDA8"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1818BFC" w14:textId="77777777" w:rsidR="00D4085A" w:rsidRPr="00267EF4" w:rsidRDefault="00D4085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Для реєстрації заявник подає заяву за формою, що встановлюється Національною радою. У заяві повинні бути зазначені такі відомості про заявника:</w:t>
            </w:r>
          </w:p>
          <w:p w14:paraId="61E3EDA1" w14:textId="77777777" w:rsidR="00D4085A" w:rsidRPr="00267EF4" w:rsidRDefault="00D4085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00202457" w14:textId="77777777" w:rsidR="00D4085A" w:rsidRPr="00267EF4" w:rsidRDefault="00D4085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ґ) для провайдерів аудіовізуальних сервісів – відомості про структуру власності та </w:t>
            </w:r>
            <w:r w:rsidRPr="00267EF4">
              <w:rPr>
                <w:rFonts w:cs="Times New Roman"/>
                <w:b w:val="0"/>
                <w:color w:val="00000A"/>
                <w:sz w:val="24"/>
              </w:rPr>
              <w:lastRenderedPageBreak/>
              <w:t xml:space="preserve">контролю відповідно до вимог статті 26 цього Закону за формою, встановленою Національною радою; технологія, що застосовується для надання доступу; територія надання сервісу (адміністративно-територіальні одиниці, у межах яких розповсюджуються телеканали або радіоканали, або територія України); загальна кількість телеканалів та  радіоканалів; перелік телеканалів та радіоканалів, що плануються до розповсюдження; </w:t>
            </w:r>
          </w:p>
          <w:p w14:paraId="6C1EDD4B" w14:textId="77777777" w:rsidR="00D4085A" w:rsidRPr="00267EF4" w:rsidRDefault="00D4085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71C6F38" w14:textId="77777777" w:rsidR="00D4085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18E3B201" w14:textId="77777777" w:rsidR="00454DEF" w:rsidRPr="00267EF4" w:rsidRDefault="00454DEF" w:rsidP="00454DEF">
            <w:pPr>
              <w:pStyle w:val="a9"/>
              <w:rPr>
                <w:rFonts w:cs="Times New Roman"/>
                <w:b/>
                <w:color w:val="00000A"/>
                <w:sz w:val="24"/>
              </w:rPr>
            </w:pPr>
          </w:p>
          <w:p w14:paraId="7230912C"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3" w:type="dxa"/>
          </w:tcPr>
          <w:p w14:paraId="4C3E49C2" w14:textId="77777777" w:rsidR="005E022D" w:rsidRPr="00267EF4" w:rsidRDefault="005E022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 xml:space="preserve">Стаття 61. Реєстрація суб’єктів у сфері медіа </w:t>
            </w:r>
          </w:p>
          <w:p w14:paraId="0CA06C39" w14:textId="77777777" w:rsidR="005E022D" w:rsidRPr="00267EF4" w:rsidRDefault="005E022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1648AE5" w14:textId="77777777" w:rsidR="005E022D" w:rsidRPr="00267EF4" w:rsidRDefault="005E022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Обов’язковій реєстрації підлягають суб’єкти, що здійснюють мовлення без використання радіочастотного ресурсу, суб’єкти у сфері друкованих медіа, </w:t>
            </w:r>
            <w:r w:rsidRPr="00267EF4">
              <w:rPr>
                <w:rFonts w:cs="Times New Roman"/>
                <w:bCs/>
                <w:color w:val="00000A"/>
                <w:sz w:val="24"/>
              </w:rPr>
              <w:t>постачальники електронних комунікаційних послуг, що надають доступ до телеканалів та радіоканалів</w:t>
            </w:r>
            <w:r w:rsidRPr="00267EF4">
              <w:rPr>
                <w:rFonts w:cs="Times New Roman"/>
                <w:b w:val="0"/>
                <w:color w:val="00000A"/>
                <w:sz w:val="24"/>
              </w:rPr>
              <w:t xml:space="preserve">, а також суб’єкти у сфері медіа, в тому числі й нерезиденти України, які надають користувачам на території України доступ до своїх медіа-сервісів на умовах, що передбачають оплату користувачами доступу чи користування такими медіа-сервісами.  </w:t>
            </w:r>
          </w:p>
          <w:p w14:paraId="093131E9" w14:textId="77777777" w:rsidR="005E022D" w:rsidRPr="00267EF4" w:rsidRDefault="00D4085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3F546C65" w14:textId="77777777" w:rsidR="00D4085A" w:rsidRPr="00267EF4" w:rsidRDefault="00D4085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Для реєстрації заявник подає заяву за формою, що встановлюється Національною радою. У заяві повинні бути зазначені такі відомості про заявника:</w:t>
            </w:r>
          </w:p>
          <w:p w14:paraId="24CF3F3D" w14:textId="77777777" w:rsidR="00D4085A" w:rsidRPr="00267EF4" w:rsidRDefault="00D4085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3DB9CF8B" w14:textId="77777777" w:rsidR="00D92104" w:rsidRPr="00267EF4" w:rsidRDefault="00D4085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b w:val="0"/>
                <w:strike/>
                <w:color w:val="00000A"/>
                <w:sz w:val="24"/>
              </w:rPr>
              <w:t xml:space="preserve">ґ) для провайдерів аудіовізуальних сервісів – відомості про структуру власності та </w:t>
            </w:r>
            <w:r w:rsidRPr="00267EF4">
              <w:rPr>
                <w:rFonts w:cs="Times New Roman"/>
                <w:b w:val="0"/>
                <w:strike/>
                <w:color w:val="00000A"/>
                <w:sz w:val="24"/>
              </w:rPr>
              <w:lastRenderedPageBreak/>
              <w:t xml:space="preserve">контролю відповідно до вимог статті 26 цього Закону за формою, встановленою Національною радою; технологія, що застосовується для надання доступу; територія надання сервісу (адміністративно-територіальні одиниці, у межах яких розповсюджуються телеканали або радіоканали, або територія України); загальна кількість телеканалів та  радіоканалів; перелік телеканалів та радіоканалів, що плануються до розповсюдження; </w:t>
            </w:r>
          </w:p>
          <w:p w14:paraId="1C5BCCCF" w14:textId="77777777" w:rsidR="00D4085A" w:rsidRPr="00267EF4" w:rsidRDefault="00D4085A" w:rsidP="00927CBC">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4" w:type="dxa"/>
          </w:tcPr>
          <w:p w14:paraId="08CCD55A" w14:textId="77777777" w:rsidR="005E022D" w:rsidRPr="00267EF4" w:rsidRDefault="005E022D" w:rsidP="00A31EE6">
            <w:pPr>
              <w:rPr>
                <w:rFonts w:ascii="Times New Roman" w:hAnsi="Times New Roman" w:cs="Times New Roman"/>
                <w:sz w:val="24"/>
                <w:szCs w:val="24"/>
                <w:lang w:val="uk-UA"/>
              </w:rPr>
            </w:pPr>
          </w:p>
        </w:tc>
      </w:tr>
      <w:tr w:rsidR="00B174EA" w:rsidRPr="00267EF4" w14:paraId="1CA2C8B0" w14:textId="77777777" w:rsidTr="00A31EE6">
        <w:tc>
          <w:tcPr>
            <w:tcW w:w="4853" w:type="dxa"/>
          </w:tcPr>
          <w:p w14:paraId="6637FAB8"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Стаття 64. Реєстрація іноземних лінійних медіа</w:t>
            </w:r>
          </w:p>
          <w:p w14:paraId="0C9A5CCF"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8E71D43"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Іноземні лінійні медіа можуть поширюватись на території України провайдерами аудіовізуальних сервісів виключно після реєстрації таких медіа у порядку, встановленому цією статтею Закону.</w:t>
            </w:r>
          </w:p>
          <w:p w14:paraId="755A3F52" w14:textId="77777777" w:rsidR="00B174EA" w:rsidRPr="00267EF4" w:rsidRDefault="00B174EA" w:rsidP="00454DEF">
            <w:pPr>
              <w:pStyle w:val="2"/>
              <w:outlineLvl w:val="1"/>
            </w:pPr>
          </w:p>
          <w:p w14:paraId="223C1E88"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Заява про реєстрацію іноземного лінійного медіа подається провайдером аудіовізуальних сервісів чи іншою особою, яка уповноважена іноземним лінійним медіа.</w:t>
            </w:r>
          </w:p>
          <w:p w14:paraId="776C170D" w14:textId="77777777" w:rsidR="00B174EA" w:rsidRPr="00267EF4" w:rsidRDefault="00B174EA" w:rsidP="00454DEF">
            <w:pPr>
              <w:pStyle w:val="3"/>
              <w:jc w:val="left"/>
              <w:outlineLvl w:val="2"/>
            </w:pPr>
          </w:p>
          <w:p w14:paraId="08BD5127"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1DEE95B"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Заява про реєстрацію іноземного лінійного медіа подається через електронний кабінет, не пізніше ніж за 30 днів до запланованого початку поширення відповідного іноземного </w:t>
            </w:r>
            <w:r w:rsidRPr="00267EF4">
              <w:rPr>
                <w:rFonts w:cs="Times New Roman"/>
                <w:b w:val="0"/>
                <w:color w:val="00000A"/>
                <w:sz w:val="24"/>
              </w:rPr>
              <w:lastRenderedPageBreak/>
              <w:t>лінійного медіа на території України, провайдером аудіовізуальних сервісів.</w:t>
            </w:r>
          </w:p>
          <w:p w14:paraId="3FAB3DFF"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77635BB" w14:textId="77777777" w:rsidR="00B174EA" w:rsidRPr="00267EF4" w:rsidRDefault="00403F2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7CF81574" w14:textId="77777777" w:rsidR="00454DEF" w:rsidRPr="00267EF4" w:rsidRDefault="00454DE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45C1121" w14:textId="77777777" w:rsidR="00403F27" w:rsidRPr="00267EF4" w:rsidRDefault="00403F2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11. Іноземне лінійне медіа може поширюватись на території України в пакетах телеканалів та радіоканалів провайдерів аудіовізуальних сервісів з дня внесення до Реєстру інформації про реєстрацію такого іноземного лінійного медіа.</w:t>
            </w:r>
          </w:p>
          <w:p w14:paraId="6B0A00EB" w14:textId="77777777" w:rsidR="00403F27" w:rsidRPr="00267EF4" w:rsidRDefault="00403F2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3" w:type="dxa"/>
          </w:tcPr>
          <w:p w14:paraId="79D220B8"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Стаття 64. Реєстрація іноземних лінійних медіа</w:t>
            </w:r>
          </w:p>
          <w:p w14:paraId="0D3E1BAC"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2B84D75"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Іноземні лінійні медіа можуть поширюватись на території України </w:t>
            </w:r>
            <w:r w:rsidR="0073628D" w:rsidRPr="00267EF4">
              <w:rPr>
                <w:rFonts w:cs="Times New Roman"/>
                <w:bCs/>
                <w:color w:val="00000A"/>
                <w:sz w:val="24"/>
              </w:rPr>
              <w:t>постачальниками електронних комунікаційних послуг, що надають доступ до телеканалів та радіоканалів</w:t>
            </w:r>
            <w:r w:rsidRPr="00267EF4">
              <w:rPr>
                <w:rFonts w:cs="Times New Roman"/>
                <w:b w:val="0"/>
                <w:color w:val="00000A"/>
                <w:sz w:val="24"/>
              </w:rPr>
              <w:t xml:space="preserve"> виключно після реєстрації таких медіа у порядку, встановленому цією статтею Закону.</w:t>
            </w:r>
          </w:p>
          <w:p w14:paraId="13804F48"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C6E4576"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Заява про реєстрацію іноземного лінійного медіа подається </w:t>
            </w:r>
            <w:r w:rsidR="0073628D" w:rsidRPr="00267EF4">
              <w:rPr>
                <w:rFonts w:cs="Times New Roman"/>
                <w:bCs/>
                <w:color w:val="00000A"/>
                <w:sz w:val="24"/>
              </w:rPr>
              <w:t>постачальником електронних комунікаційних послуг, що надають доступ до телеканалів та радіоканалів</w:t>
            </w:r>
            <w:r w:rsidR="0073628D" w:rsidRPr="00267EF4">
              <w:rPr>
                <w:rFonts w:cs="Times New Roman"/>
                <w:b w:val="0"/>
                <w:color w:val="00000A"/>
                <w:sz w:val="24"/>
              </w:rPr>
              <w:t xml:space="preserve"> </w:t>
            </w:r>
            <w:r w:rsidRPr="00267EF4">
              <w:rPr>
                <w:rFonts w:cs="Times New Roman"/>
                <w:b w:val="0"/>
                <w:color w:val="00000A"/>
                <w:sz w:val="24"/>
              </w:rPr>
              <w:t>чи іншою особою, яка уповноважена іноземним лінійним медіа.</w:t>
            </w:r>
          </w:p>
          <w:p w14:paraId="6D6BA492"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59553AC" w14:textId="77777777" w:rsidR="00B174EA" w:rsidRPr="00267EF4" w:rsidRDefault="00B174E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Заява про реєстрацію іноземного лінійного медіа подається через електронний кабінет, не пізніше ніж за 30 днів до запланованого </w:t>
            </w:r>
            <w:r w:rsidRPr="00267EF4">
              <w:rPr>
                <w:rFonts w:cs="Times New Roman"/>
                <w:b w:val="0"/>
                <w:color w:val="00000A"/>
                <w:sz w:val="24"/>
              </w:rPr>
              <w:lastRenderedPageBreak/>
              <w:t xml:space="preserve">початку поширення відповідного іноземного лінійного медіа на території України, </w:t>
            </w:r>
            <w:r w:rsidR="0073628D" w:rsidRPr="00267EF4">
              <w:rPr>
                <w:rFonts w:cs="Times New Roman"/>
                <w:bCs/>
                <w:color w:val="00000A"/>
                <w:sz w:val="24"/>
              </w:rPr>
              <w:t>постачальником електронних комунікаційних послуг, що надають доступ до телеканалів та радіоканалів</w:t>
            </w:r>
            <w:r w:rsidRPr="00267EF4">
              <w:rPr>
                <w:rFonts w:cs="Times New Roman"/>
                <w:b w:val="0"/>
                <w:color w:val="00000A"/>
                <w:sz w:val="24"/>
              </w:rPr>
              <w:t>.</w:t>
            </w:r>
          </w:p>
          <w:p w14:paraId="5CB7D735" w14:textId="77777777" w:rsidR="00B174EA" w:rsidRPr="00267EF4" w:rsidRDefault="00403F2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13C7F169" w14:textId="77777777" w:rsidR="00403F27" w:rsidRPr="00267EF4" w:rsidRDefault="00403F2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11. Іноземне лінійне медіа може поширюватись на території України в пакетах телеканалів та радіоканалів </w:t>
            </w:r>
            <w:r w:rsidRPr="00267EF4">
              <w:rPr>
                <w:rFonts w:cs="Times New Roman"/>
                <w:bCs/>
                <w:color w:val="00000A"/>
                <w:sz w:val="24"/>
              </w:rPr>
              <w:t>постачальником електронних комунікаційних послуг</w:t>
            </w:r>
            <w:r w:rsidRPr="00267EF4">
              <w:rPr>
                <w:rFonts w:cs="Times New Roman"/>
                <w:b w:val="0"/>
                <w:color w:val="00000A"/>
                <w:sz w:val="24"/>
              </w:rPr>
              <w:t xml:space="preserve"> з дня внесення до Реєстру інформації про реєстрацію такого іноземного лінійного медіа.</w:t>
            </w:r>
          </w:p>
          <w:p w14:paraId="788504DC" w14:textId="77777777" w:rsidR="00403F27" w:rsidRPr="00267EF4" w:rsidRDefault="00403F2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4" w:type="dxa"/>
          </w:tcPr>
          <w:p w14:paraId="22186336" w14:textId="77777777" w:rsidR="00B174EA" w:rsidRPr="00267EF4" w:rsidRDefault="00B174EA" w:rsidP="00A31EE6">
            <w:pPr>
              <w:rPr>
                <w:rFonts w:ascii="Times New Roman" w:hAnsi="Times New Roman" w:cs="Times New Roman"/>
                <w:sz w:val="24"/>
                <w:szCs w:val="24"/>
                <w:lang w:val="uk-UA"/>
              </w:rPr>
            </w:pPr>
          </w:p>
        </w:tc>
      </w:tr>
      <w:tr w:rsidR="007E2B31" w:rsidRPr="00D701C7" w14:paraId="41CBA86D" w14:textId="77777777" w:rsidTr="00A31EE6">
        <w:tc>
          <w:tcPr>
            <w:tcW w:w="4853" w:type="dxa"/>
          </w:tcPr>
          <w:p w14:paraId="2BF9D903"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Стаття 65. Відмова в реєстрації та скасування реєстрації іноземних лінійних медіа</w:t>
            </w:r>
          </w:p>
          <w:p w14:paraId="2B071019"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90157E9"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Національна рада відмовляє в реєстрації іноземного лінійного медіа якщо: </w:t>
            </w:r>
          </w:p>
          <w:p w14:paraId="539674C3"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інформація, що була подана заявником для реєстрації, не відповідає вимогам статті 64 цього Закону;</w:t>
            </w:r>
          </w:p>
          <w:p w14:paraId="4E0A44FD"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поширення іноземного лінійного медіа на території України в пакетах телеканалів та радіоканалів провайдерів аудіовізуальних сервісів заборонено на підставі рішення суду;</w:t>
            </w:r>
          </w:p>
          <w:p w14:paraId="7B058A2E"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заявником у встановлений строк не виконано зобов’язань, передбачених частиною шостою статті 64 цього Закону;</w:t>
            </w:r>
          </w:p>
          <w:p w14:paraId="1E92F29C"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заявником не сплачено реєстраційний збір.</w:t>
            </w:r>
          </w:p>
          <w:p w14:paraId="067213BB" w14:textId="77777777" w:rsidR="007E2B31" w:rsidRPr="00267EF4" w:rsidRDefault="00632A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616BA43B" w14:textId="77777777" w:rsidR="00632A09" w:rsidRPr="00267EF4" w:rsidRDefault="00632A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6. Провайдери аудіовізуальних сервісів зобов’язані припинити поширення іноземного лінійного медіа, реєстрацію якого скасовано, негайно, але не пізніше п’яти робочих днів з дня оприлюднення інформації про це на веб-сайті Національної ради. </w:t>
            </w:r>
          </w:p>
          <w:p w14:paraId="79884738" w14:textId="77777777" w:rsidR="00632A09" w:rsidRPr="00267EF4" w:rsidRDefault="00632A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3" w:type="dxa"/>
          </w:tcPr>
          <w:p w14:paraId="7C211CBC"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Стаття 65. Відмова в реєстрації та скасування реєстрації іноземних лінійних медіа</w:t>
            </w:r>
          </w:p>
          <w:p w14:paraId="1D585FFF"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2676B50"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Національна рада відмовляє в реєстрації іноземного лінійного медіа якщо: </w:t>
            </w:r>
          </w:p>
          <w:p w14:paraId="348CC650"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інформація, що була подана заявником для реєстрації, не відповідає вимогам статті 64 цього Закону;</w:t>
            </w:r>
          </w:p>
          <w:p w14:paraId="17A0B445"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поширення іноземного лінійного медіа на території України в пакетах телеканалів та радіоканалів </w:t>
            </w:r>
            <w:r w:rsidRPr="00267EF4">
              <w:rPr>
                <w:rFonts w:cs="Times New Roman"/>
                <w:bCs/>
                <w:color w:val="00000A"/>
                <w:sz w:val="24"/>
              </w:rPr>
              <w:t xml:space="preserve">постачальників електронних комунікаційних послуг </w:t>
            </w:r>
            <w:r w:rsidRPr="00267EF4">
              <w:rPr>
                <w:rFonts w:cs="Times New Roman"/>
                <w:b w:val="0"/>
                <w:color w:val="00000A"/>
                <w:sz w:val="24"/>
              </w:rPr>
              <w:t>заборонено на підставі рішення суду;</w:t>
            </w:r>
          </w:p>
          <w:p w14:paraId="0B30804E"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заявником у встановлений строк не виконано зобов’язань, передбачених частиною шостою статті 64 цього Закону;</w:t>
            </w:r>
          </w:p>
          <w:p w14:paraId="5EB6DD84"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заявником не сплачено реєстраційний збір.</w:t>
            </w:r>
          </w:p>
          <w:p w14:paraId="285CFF19" w14:textId="77777777" w:rsidR="00632A09" w:rsidRPr="00267EF4" w:rsidRDefault="00632A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12B33C60" w14:textId="77777777" w:rsidR="00632A09" w:rsidRPr="00267EF4" w:rsidRDefault="00632A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6. </w:t>
            </w:r>
            <w:r w:rsidRPr="00267EF4">
              <w:rPr>
                <w:rFonts w:cs="Times New Roman"/>
                <w:bCs/>
                <w:color w:val="00000A"/>
                <w:sz w:val="24"/>
              </w:rPr>
              <w:t>Постачальники електронних комунікаційних послуг</w:t>
            </w:r>
            <w:r w:rsidRPr="00267EF4">
              <w:rPr>
                <w:rFonts w:cs="Times New Roman"/>
                <w:b w:val="0"/>
                <w:color w:val="00000A"/>
                <w:sz w:val="24"/>
              </w:rPr>
              <w:t xml:space="preserve"> зобов’язані припинити поширення іноземного лінійного медіа, реєстрацію якого скасовано, негайно, але не пізніше п’яти робочих днів з дня оприлюднення інформації про це на веб-сайті </w:t>
            </w:r>
            <w:r w:rsidRPr="00267EF4">
              <w:rPr>
                <w:rFonts w:cs="Times New Roman"/>
                <w:b w:val="0"/>
                <w:color w:val="00000A"/>
                <w:sz w:val="24"/>
              </w:rPr>
              <w:lastRenderedPageBreak/>
              <w:t xml:space="preserve">Національної ради. </w:t>
            </w:r>
          </w:p>
          <w:p w14:paraId="011FDDA2" w14:textId="77777777" w:rsidR="007E2B31" w:rsidRPr="00267EF4" w:rsidRDefault="007E2B3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4" w:type="dxa"/>
          </w:tcPr>
          <w:p w14:paraId="3E865084" w14:textId="77777777" w:rsidR="007E2B31" w:rsidRPr="00267EF4" w:rsidRDefault="007E2B31" w:rsidP="00A31EE6">
            <w:pPr>
              <w:rPr>
                <w:rFonts w:ascii="Times New Roman" w:hAnsi="Times New Roman" w:cs="Times New Roman"/>
                <w:sz w:val="24"/>
                <w:szCs w:val="24"/>
                <w:lang w:val="uk-UA"/>
              </w:rPr>
            </w:pPr>
          </w:p>
        </w:tc>
      </w:tr>
      <w:tr w:rsidR="00EF1D19" w:rsidRPr="00D701C7" w14:paraId="36133ED2" w14:textId="77777777" w:rsidTr="00A31EE6">
        <w:tc>
          <w:tcPr>
            <w:tcW w:w="4853" w:type="dxa"/>
          </w:tcPr>
          <w:p w14:paraId="3D09460C"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Стаття 66</w:t>
            </w:r>
          </w:p>
          <w:p w14:paraId="27D11C25"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7. До Реєстру включаються:</w:t>
            </w:r>
          </w:p>
          <w:p w14:paraId="1C316C7E"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1) інформація, передбачена статтями 53, 57 для ліцензіатів, статтею 61 для реєстрантів, статтею 64 для зареєстрованих іноземних лінійних медіа;</w:t>
            </w:r>
          </w:p>
          <w:p w14:paraId="2F1BE854"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2) відомості про ліцензії, видані відповідно до цього Закону, а саме: відомості про вид ліцензії, дату і номер рішення про видачу ліцензії, строк дії ліцензії; дата і номер рішення про внесення змін до Реєстру; дату і номер рішення про анулювання ліцензії та підстави анулювання; інформація про інші підстави втрати чинності ліцензії;</w:t>
            </w:r>
          </w:p>
          <w:p w14:paraId="5CACAE17"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3) відомості про реєстрацію суб’єктів у сфері медіа, а саме: дату і номер рішення Національної ради про реєстрацію, дату і номер рішення про внесення змін до Реєстру, дату і номер рішення про скасування реєстрації та підстави скасування реєстрації;</w:t>
            </w:r>
          </w:p>
          <w:p w14:paraId="679F7E72"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4) відомості про реєстрацію іноземних лінійних медіа, а саме: дату і номер рішення Національної ради про реєстрацію, дату і номер рішення про внесення змін до Реєстру, дату і номер рішення про скасування реєстрації та підстави скасування реєстрації;</w:t>
            </w:r>
          </w:p>
          <w:p w14:paraId="6CC2D04D" w14:textId="77777777" w:rsidR="00EF1D19" w:rsidRPr="00267EF4" w:rsidRDefault="00EF1D19" w:rsidP="00EF1D19">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sz w:val="24"/>
              </w:rPr>
              <w:t>5) інформація про застосування до суб’єктів у сфері медіа заходів реагування або санкцій, передбачених цим Законом, у тому числі вид порушення з посиланням на положення цього Закону, заходи (санкції), що були застосовані, дата і номер відповідного рішення.</w:t>
            </w:r>
          </w:p>
        </w:tc>
        <w:tc>
          <w:tcPr>
            <w:tcW w:w="4853" w:type="dxa"/>
          </w:tcPr>
          <w:p w14:paraId="08BE019A"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Стаття 66 </w:t>
            </w:r>
          </w:p>
          <w:p w14:paraId="7C502C83"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7. До Реєстру включаються:</w:t>
            </w:r>
          </w:p>
          <w:p w14:paraId="2AC886F1"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1) інформація, передбачена статтями 53, 57 для ліцензіатів, статтею 61 для реєстрантів, статтею 64 для зареєстрованих іноземних лінійних медіа;</w:t>
            </w:r>
          </w:p>
          <w:p w14:paraId="69ED8E03"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2) відомості про ліцензії, видані відповідно до цього Закону, а саме: відомості про вид ліцензії, дату і номер рішення про видачу ліцензії, строк дії ліцензії; дата і номер рішення про внесення змін до Реєстру; дату і номер рішення про анулювання ліцензії та підстави анулювання; інформація про інші підстави втрати чинності ліцензії;</w:t>
            </w:r>
          </w:p>
          <w:p w14:paraId="596DE759"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3) відомості про реєстрацію суб’єктів у сфері медіа, а саме: дату і номер рішення Національної ради про реєстрацію, дату і номер рішення про внесення змін до Реєстру, дату і номер рішення про скасування реєстрації та підстави скасування реєстрації;</w:t>
            </w:r>
          </w:p>
          <w:p w14:paraId="68512E80" w14:textId="77777777" w:rsidR="00EF1D19" w:rsidRPr="00267EF4" w:rsidRDefault="00EF1D19" w:rsidP="00EF1D1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4) відомості про реєстрацію іноземних лінійних медіа, а саме: дату і номер рішення Національної ради про реєстрацію, дату і номер рішення про внесення змін до Реєстру, </w:t>
            </w:r>
            <w:r w:rsidRPr="00267EF4">
              <w:rPr>
                <w:rFonts w:ascii="Times New Roman" w:hAnsi="Times New Roman" w:cs="Times New Roman"/>
                <w:b/>
                <w:sz w:val="24"/>
                <w:szCs w:val="24"/>
                <w:lang w:val="uk-UA"/>
              </w:rPr>
              <w:t>відповідність вимогам частині 14 статті 41 цього Закону,</w:t>
            </w:r>
            <w:r w:rsidRPr="00267EF4">
              <w:rPr>
                <w:rFonts w:ascii="Times New Roman" w:hAnsi="Times New Roman" w:cs="Times New Roman"/>
                <w:sz w:val="24"/>
                <w:szCs w:val="24"/>
                <w:lang w:val="uk-UA"/>
              </w:rPr>
              <w:t xml:space="preserve"> дату і номер рішення про скасування реєстрації та підстави скасування реєстрації;</w:t>
            </w:r>
          </w:p>
          <w:p w14:paraId="0D71D74B" w14:textId="77777777" w:rsidR="00EF1D19" w:rsidRPr="00267EF4" w:rsidRDefault="00EF1D19" w:rsidP="00EF1D19">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sz w:val="24"/>
              </w:rPr>
              <w:t>5) інформація про застосування до суб’єктів у сфері медіа заходів реагування або санкцій, передбачених цим Законом, у тому числі вид порушення з посиланням на положення цього Закону, заходи (санкції), що були застосовані, дата і номер відповідного рішення.</w:t>
            </w:r>
          </w:p>
        </w:tc>
        <w:tc>
          <w:tcPr>
            <w:tcW w:w="4854" w:type="dxa"/>
          </w:tcPr>
          <w:p w14:paraId="635D1636" w14:textId="77777777" w:rsidR="00EF1D19" w:rsidRPr="00267EF4" w:rsidRDefault="00EF1D19" w:rsidP="00A4028F">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Відповідно до вимог ст. 41, до пакетів провайдерів  у обов’язкову квоту україномовних програм у кожному з пакетів можуть бути включені іноземні лінійні програми, які відповідають вимогам щодо мовлення державною мовою. </w:t>
            </w:r>
          </w:p>
          <w:p w14:paraId="0529F7C7" w14:textId="77777777" w:rsidR="00EF1D19" w:rsidRPr="00267EF4" w:rsidRDefault="00EF1D19" w:rsidP="00A4028F">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Для забезпечення принципу передбачуваності регулювання, інформація про відповідність цим вимогам має міститися у офіційному Реєстрі, який веде Національна рада.  </w:t>
            </w:r>
          </w:p>
        </w:tc>
      </w:tr>
      <w:tr w:rsidR="002851FC" w:rsidRPr="00D701C7" w14:paraId="72D3ABC8" w14:textId="77777777" w:rsidTr="00A31EE6">
        <w:tc>
          <w:tcPr>
            <w:tcW w:w="4853" w:type="dxa"/>
          </w:tcPr>
          <w:p w14:paraId="1B5DDA9A"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Стаття 67. Електронний кабінет </w:t>
            </w:r>
          </w:p>
          <w:p w14:paraId="7A981764"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7C6422D"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Електронний кабінет створюється Національною радою з метою забезпечення ефективного механізму проведення ліцензійних та реєстраційних дій, ефективної комунікації між Національною радою та суб’єктами у сфері медіа. </w:t>
            </w:r>
          </w:p>
          <w:p w14:paraId="4BE59316"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1488B8F"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Електронний кабінет має забезпечувати щонайменше такі дії:</w:t>
            </w:r>
          </w:p>
          <w:p w14:paraId="171EBB41" w14:textId="77777777" w:rsidR="00C77386" w:rsidRPr="00267EF4" w:rsidRDefault="00C77386" w:rsidP="00A31EE6">
            <w:pPr>
              <w:pStyle w:val="a9"/>
              <w:ind w:left="0"/>
              <w:rPr>
                <w:rFonts w:ascii="Times New Roman" w:hAnsi="Times New Roman" w:cs="Times New Roman"/>
                <w:b/>
                <w:color w:val="00000A"/>
                <w:sz w:val="24"/>
                <w:szCs w:val="24"/>
              </w:rPr>
            </w:pPr>
          </w:p>
          <w:p w14:paraId="110258F9"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221C1051" w14:textId="77777777" w:rsidR="00D4347B" w:rsidRPr="00267EF4" w:rsidRDefault="00D4347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11) подання провайдерами аудіовізуальних сервісів інформації про кількість користувачів їх медіа-сервісів із зазначенням сервісів, які надаються таким користувачам відповідно до пункту 4 частини третьої статті 22 цього Закону;</w:t>
            </w:r>
          </w:p>
          <w:p w14:paraId="29AAAE52" w14:textId="77777777" w:rsidR="00F24C82" w:rsidRPr="00267EF4" w:rsidRDefault="00F24C8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13EE50CA" w14:textId="77777777" w:rsidR="00F24C82" w:rsidRPr="00267EF4" w:rsidRDefault="00F24C8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32) автоматичне інформування провайдерів аудіовізуальних сервісів про зміни у Реєстрі щодо іноземних лінійних медіа, а також судові рішення щодо іноземних лінійних медіа;</w:t>
            </w:r>
          </w:p>
          <w:p w14:paraId="389E166C" w14:textId="77777777" w:rsidR="00F24C82" w:rsidRPr="00267EF4" w:rsidRDefault="00F24C82" w:rsidP="00A31EE6">
            <w:pPr>
              <w:pStyle w:val="3"/>
              <w:ind w:left="0" w:firstLine="0"/>
              <w:outlineLvl w:val="2"/>
              <w:rPr>
                <w:rFonts w:cs="Times New Roman"/>
                <w:szCs w:val="24"/>
              </w:rPr>
            </w:pPr>
          </w:p>
          <w:p w14:paraId="23CEFA30" w14:textId="77777777" w:rsidR="002851FC" w:rsidRPr="00267EF4" w:rsidRDefault="002851FC" w:rsidP="00A31EE6">
            <w:pPr>
              <w:pStyle w:val="3"/>
              <w:ind w:left="0" w:firstLine="0"/>
              <w:outlineLvl w:val="2"/>
              <w:rPr>
                <w:rFonts w:cs="Times New Roman"/>
                <w:szCs w:val="24"/>
              </w:rPr>
            </w:pPr>
          </w:p>
        </w:tc>
        <w:tc>
          <w:tcPr>
            <w:tcW w:w="4853" w:type="dxa"/>
          </w:tcPr>
          <w:p w14:paraId="5660CBD1"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 xml:space="preserve">Стаття 67. Електронний кабінет </w:t>
            </w:r>
          </w:p>
          <w:p w14:paraId="5A77FC99"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8225418"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Електронний кабінет створюється Національною радою з метою забезпечення ефективного механізму проведення ліцензійних та реєстраційних дій, ефективної комунікації між Національною радою та суб’єктами у сфері медіа. </w:t>
            </w:r>
          </w:p>
          <w:p w14:paraId="680106BD"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A6C81B1" w14:textId="77777777" w:rsidR="00C77386"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Електронний кабінет має забезпечувати щонайменше такі дії:</w:t>
            </w:r>
          </w:p>
          <w:p w14:paraId="7FB80E88" w14:textId="77777777" w:rsidR="002851FC" w:rsidRPr="00267EF4" w:rsidRDefault="00C7738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53127031" w14:textId="77777777" w:rsidR="00D4347B" w:rsidRPr="00267EF4" w:rsidRDefault="00D4347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b w:val="0"/>
                <w:strike/>
                <w:color w:val="00000A"/>
                <w:sz w:val="24"/>
              </w:rPr>
              <w:t>11) подання провайдерами аудіовізуальних сервісів інформації про кількість користувачів їх медіа-сервісів із зазначенням сервісів, які надаються таким користувачам відповідно до пункту 4 частини третьої статті 22 цього Закону;</w:t>
            </w:r>
          </w:p>
          <w:p w14:paraId="0566DA27" w14:textId="77777777" w:rsidR="00D4347B" w:rsidRPr="00267EF4" w:rsidRDefault="00F24C8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55CBAF2E" w14:textId="77777777" w:rsidR="00F24C82" w:rsidRPr="00267EF4" w:rsidRDefault="00F24C82" w:rsidP="00C76E6F">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32) автоматичне інформування </w:t>
            </w:r>
            <w:r w:rsidRPr="00267EF4">
              <w:rPr>
                <w:rFonts w:cs="Times New Roman"/>
                <w:bCs/>
                <w:color w:val="00000A"/>
                <w:sz w:val="24"/>
              </w:rPr>
              <w:t>постачальників електронних комунікаційних послуг</w:t>
            </w:r>
            <w:r w:rsidRPr="00267EF4">
              <w:rPr>
                <w:rFonts w:cs="Times New Roman"/>
                <w:b w:val="0"/>
                <w:color w:val="00000A"/>
                <w:sz w:val="24"/>
              </w:rPr>
              <w:t xml:space="preserve"> про зміни у Реєстрі щодо іноземних лінійних медіа, а також судові рішення щодо іноземних лінійних медіа;</w:t>
            </w:r>
          </w:p>
        </w:tc>
        <w:tc>
          <w:tcPr>
            <w:tcW w:w="4854" w:type="dxa"/>
          </w:tcPr>
          <w:p w14:paraId="020C6D94" w14:textId="77777777" w:rsidR="002851FC" w:rsidRPr="00267EF4" w:rsidRDefault="002851FC" w:rsidP="00A31EE6">
            <w:pPr>
              <w:rPr>
                <w:rFonts w:ascii="Times New Roman" w:hAnsi="Times New Roman" w:cs="Times New Roman"/>
                <w:sz w:val="24"/>
                <w:szCs w:val="24"/>
                <w:lang w:val="uk-UA"/>
              </w:rPr>
            </w:pPr>
          </w:p>
          <w:p w14:paraId="31D46F87" w14:textId="77777777" w:rsidR="007C2BFD" w:rsidRPr="00267EF4" w:rsidRDefault="007C2BFD" w:rsidP="00A31EE6">
            <w:pPr>
              <w:rPr>
                <w:rFonts w:ascii="Times New Roman" w:hAnsi="Times New Roman" w:cs="Times New Roman"/>
                <w:sz w:val="24"/>
                <w:szCs w:val="24"/>
                <w:lang w:val="uk-UA"/>
              </w:rPr>
            </w:pPr>
          </w:p>
          <w:p w14:paraId="3DC760B1" w14:textId="77777777" w:rsidR="007C2BFD" w:rsidRPr="00267EF4" w:rsidRDefault="007C2BFD" w:rsidP="00A31EE6">
            <w:pPr>
              <w:rPr>
                <w:rFonts w:ascii="Times New Roman" w:hAnsi="Times New Roman" w:cs="Times New Roman"/>
                <w:sz w:val="24"/>
                <w:szCs w:val="24"/>
                <w:lang w:val="uk-UA"/>
              </w:rPr>
            </w:pPr>
          </w:p>
          <w:p w14:paraId="24D53E32" w14:textId="77777777" w:rsidR="007C2BFD" w:rsidRPr="00267EF4" w:rsidRDefault="007C2BFD" w:rsidP="00A31EE6">
            <w:pPr>
              <w:rPr>
                <w:rFonts w:ascii="Times New Roman" w:hAnsi="Times New Roman" w:cs="Times New Roman"/>
                <w:sz w:val="24"/>
                <w:szCs w:val="24"/>
                <w:lang w:val="uk-UA"/>
              </w:rPr>
            </w:pPr>
          </w:p>
          <w:p w14:paraId="23BFBA1D" w14:textId="77777777" w:rsidR="007C2BFD" w:rsidRPr="00267EF4" w:rsidRDefault="007C2BFD" w:rsidP="00A31EE6">
            <w:pPr>
              <w:rPr>
                <w:rFonts w:ascii="Times New Roman" w:hAnsi="Times New Roman" w:cs="Times New Roman"/>
                <w:sz w:val="24"/>
                <w:szCs w:val="24"/>
                <w:lang w:val="uk-UA"/>
              </w:rPr>
            </w:pPr>
          </w:p>
          <w:p w14:paraId="0D53BBFC" w14:textId="77777777" w:rsidR="007C2BFD" w:rsidRPr="00267EF4" w:rsidRDefault="007C2BFD" w:rsidP="00A31EE6">
            <w:pPr>
              <w:rPr>
                <w:rFonts w:ascii="Times New Roman" w:hAnsi="Times New Roman" w:cs="Times New Roman"/>
                <w:sz w:val="24"/>
                <w:szCs w:val="24"/>
                <w:lang w:val="uk-UA"/>
              </w:rPr>
            </w:pPr>
          </w:p>
          <w:p w14:paraId="605F7708" w14:textId="77777777" w:rsidR="007C2BFD" w:rsidRPr="00267EF4" w:rsidRDefault="007C2BFD" w:rsidP="00A31EE6">
            <w:pPr>
              <w:rPr>
                <w:rFonts w:ascii="Times New Roman" w:hAnsi="Times New Roman" w:cs="Times New Roman"/>
                <w:sz w:val="24"/>
                <w:szCs w:val="24"/>
                <w:lang w:val="uk-UA"/>
              </w:rPr>
            </w:pPr>
          </w:p>
          <w:p w14:paraId="4966487F" w14:textId="77777777" w:rsidR="007C2BFD" w:rsidRPr="00267EF4" w:rsidRDefault="007C2BFD" w:rsidP="00A31EE6">
            <w:pPr>
              <w:rPr>
                <w:rFonts w:ascii="Times New Roman" w:hAnsi="Times New Roman" w:cs="Times New Roman"/>
                <w:sz w:val="24"/>
                <w:szCs w:val="24"/>
                <w:lang w:val="uk-UA"/>
              </w:rPr>
            </w:pPr>
          </w:p>
          <w:p w14:paraId="73F7FAC3" w14:textId="77777777" w:rsidR="007C2BFD" w:rsidRPr="00267EF4" w:rsidRDefault="007C2BFD" w:rsidP="00A31EE6">
            <w:pPr>
              <w:rPr>
                <w:rFonts w:ascii="Times New Roman" w:hAnsi="Times New Roman" w:cs="Times New Roman"/>
                <w:sz w:val="24"/>
                <w:szCs w:val="24"/>
                <w:lang w:val="uk-UA"/>
              </w:rPr>
            </w:pPr>
          </w:p>
          <w:p w14:paraId="0B5C07C0" w14:textId="77777777" w:rsidR="007C2BFD" w:rsidRPr="00267EF4" w:rsidRDefault="007C2BFD" w:rsidP="00A31EE6">
            <w:pPr>
              <w:rPr>
                <w:rFonts w:ascii="Times New Roman" w:hAnsi="Times New Roman" w:cs="Times New Roman"/>
                <w:sz w:val="24"/>
                <w:szCs w:val="24"/>
                <w:lang w:val="uk-UA"/>
              </w:rPr>
            </w:pPr>
          </w:p>
          <w:p w14:paraId="64A1FC6E" w14:textId="77777777" w:rsidR="007C2BFD" w:rsidRPr="00267EF4" w:rsidRDefault="007C2BFD" w:rsidP="00A31EE6">
            <w:pPr>
              <w:rPr>
                <w:rFonts w:ascii="Times New Roman" w:hAnsi="Times New Roman" w:cs="Times New Roman"/>
                <w:sz w:val="24"/>
                <w:szCs w:val="24"/>
                <w:lang w:val="uk-UA"/>
              </w:rPr>
            </w:pPr>
          </w:p>
          <w:p w14:paraId="355E0431" w14:textId="77777777" w:rsidR="007C2BFD" w:rsidRPr="00267EF4" w:rsidRDefault="007C2BFD" w:rsidP="000B006C">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Пропонується уникнути дублювання  звітності постачальників комунікаційних послуг  щодо споживачів, яка передбачена проектом Закону України № 3014  «Про електронні комунікації» .</w:t>
            </w:r>
          </w:p>
        </w:tc>
      </w:tr>
      <w:tr w:rsidR="001842D5" w:rsidRPr="00D701C7" w14:paraId="0CC881D9" w14:textId="77777777" w:rsidTr="00A31EE6">
        <w:tc>
          <w:tcPr>
            <w:tcW w:w="4853" w:type="dxa"/>
          </w:tcPr>
          <w:p w14:paraId="3D720BA5" w14:textId="77777777" w:rsidR="001842D5" w:rsidRPr="00267EF4" w:rsidRDefault="001842D5" w:rsidP="00A31EE6">
            <w:pPr>
              <w:rPr>
                <w:rFonts w:ascii="Times New Roman" w:hAnsi="Times New Roman" w:cs="Times New Roman"/>
                <w:sz w:val="24"/>
                <w:szCs w:val="24"/>
                <w:lang w:val="uk-UA"/>
              </w:rPr>
            </w:pPr>
          </w:p>
        </w:tc>
        <w:tc>
          <w:tcPr>
            <w:tcW w:w="4853" w:type="dxa"/>
          </w:tcPr>
          <w:p w14:paraId="5B3599AC" w14:textId="77777777" w:rsidR="001842D5" w:rsidRPr="00267EF4" w:rsidRDefault="001842D5" w:rsidP="00A31EE6">
            <w:pPr>
              <w:rPr>
                <w:rFonts w:ascii="Times New Roman" w:hAnsi="Times New Roman" w:cs="Times New Roman"/>
                <w:sz w:val="24"/>
                <w:szCs w:val="24"/>
                <w:lang w:val="uk-UA"/>
              </w:rPr>
            </w:pPr>
          </w:p>
        </w:tc>
        <w:tc>
          <w:tcPr>
            <w:tcW w:w="4854" w:type="dxa"/>
          </w:tcPr>
          <w:p w14:paraId="3255486E" w14:textId="77777777" w:rsidR="001842D5" w:rsidRPr="00267EF4" w:rsidRDefault="001842D5" w:rsidP="00A31EE6">
            <w:pPr>
              <w:rPr>
                <w:rFonts w:ascii="Times New Roman" w:hAnsi="Times New Roman" w:cs="Times New Roman"/>
                <w:sz w:val="24"/>
                <w:szCs w:val="24"/>
                <w:lang w:val="uk-UA"/>
              </w:rPr>
            </w:pPr>
          </w:p>
        </w:tc>
      </w:tr>
      <w:tr w:rsidR="00565276" w:rsidRPr="00267EF4" w14:paraId="22A12C22" w14:textId="77777777" w:rsidTr="00A31EE6">
        <w:tc>
          <w:tcPr>
            <w:tcW w:w="4853" w:type="dxa"/>
          </w:tcPr>
          <w:p w14:paraId="032A2C2A" w14:textId="77777777" w:rsidR="00AF3E1B" w:rsidRPr="00267EF4" w:rsidRDefault="00AF3E1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Стаття 92. Зміст, предмет і мета спільного регулювання</w:t>
            </w:r>
          </w:p>
          <w:p w14:paraId="03ED01EE" w14:textId="77777777" w:rsidR="00AF3E1B" w:rsidRPr="00267EF4" w:rsidRDefault="00AF3E1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66FC38F" w14:textId="77777777" w:rsidR="00AF3E1B" w:rsidRPr="00267EF4" w:rsidRDefault="00AF3E1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Спільне регулювання у сфері медіа - це поєднання функцій та засобів державного регулювання та галузевого саморегулювання. </w:t>
            </w:r>
          </w:p>
          <w:p w14:paraId="78AE02FA" w14:textId="77777777" w:rsidR="00AF3E1B" w:rsidRPr="00267EF4" w:rsidRDefault="00AF3E1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6B53106" w14:textId="77777777" w:rsidR="00AF3E1B" w:rsidRPr="00267EF4" w:rsidRDefault="00AF3E1B"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Предметом спільного регулювання є визначення вимог до поширення інформації, для якої законодавством передбачено </w:t>
            </w:r>
            <w:r w:rsidRPr="00267EF4">
              <w:rPr>
                <w:rFonts w:cs="Times New Roman"/>
                <w:b w:val="0"/>
                <w:color w:val="00000A"/>
                <w:sz w:val="24"/>
              </w:rPr>
              <w:lastRenderedPageBreak/>
              <w:t>регулювання змісту, шляхом прийняття кодексів (правил) створення та поширення такої інформації. При цьому суб’єкти у сфері медіа добровільно беруть на себе обов’язок дотримуватись цих вимог, а Національна рада визнає, що ці вимоги є достатніми для забезпечення суспільних інтересів.</w:t>
            </w:r>
          </w:p>
          <w:p w14:paraId="302684EE" w14:textId="77777777" w:rsidR="00565276" w:rsidRPr="00267EF4" w:rsidRDefault="00565276" w:rsidP="00A31EE6">
            <w:pPr>
              <w:rPr>
                <w:rFonts w:ascii="Times New Roman" w:hAnsi="Times New Roman" w:cs="Times New Roman"/>
                <w:sz w:val="24"/>
                <w:szCs w:val="24"/>
                <w:lang w:val="uk-UA"/>
              </w:rPr>
            </w:pPr>
          </w:p>
        </w:tc>
        <w:tc>
          <w:tcPr>
            <w:tcW w:w="4853" w:type="dxa"/>
          </w:tcPr>
          <w:p w14:paraId="50C65874" w14:textId="77777777" w:rsidR="00E55A37" w:rsidRPr="00267EF4" w:rsidRDefault="00E55A37" w:rsidP="00A31EE6">
            <w:pPr>
              <w:pStyle w:val="4"/>
              <w:keepNext w:val="0"/>
              <w:keepLines w:val="0"/>
              <w:widowControl w:val="0"/>
              <w:numPr>
                <w:ilvl w:val="0"/>
                <w:numId w:val="0"/>
              </w:numPr>
              <w:suppressAutoHyphens w:val="0"/>
              <w:overflowPunct w:val="0"/>
              <w:spacing w:before="0" w:after="0" w:line="240" w:lineRule="auto"/>
              <w:contextualSpacing w:val="0"/>
              <w:jc w:val="both"/>
              <w:outlineLvl w:val="3"/>
              <w:rPr>
                <w:rFonts w:cs="Times New Roman"/>
                <w:b w:val="0"/>
                <w:color w:val="00000A"/>
                <w:sz w:val="24"/>
              </w:rPr>
            </w:pPr>
            <w:r w:rsidRPr="00267EF4">
              <w:rPr>
                <w:rFonts w:cs="Times New Roman"/>
                <w:b w:val="0"/>
                <w:color w:val="00000A"/>
                <w:sz w:val="24"/>
              </w:rPr>
              <w:lastRenderedPageBreak/>
              <w:t>Стаття 92. Зміст, предмет</w:t>
            </w:r>
            <w:r w:rsidRPr="00267EF4">
              <w:rPr>
                <w:rFonts w:cs="Times New Roman"/>
                <w:b w:val="0"/>
                <w:color w:val="00000A"/>
                <w:sz w:val="24"/>
                <w:lang w:val="ru-RU"/>
              </w:rPr>
              <w:t>,</w:t>
            </w:r>
            <w:r w:rsidRPr="00267EF4">
              <w:rPr>
                <w:rFonts w:cs="Times New Roman"/>
                <w:b w:val="0"/>
                <w:color w:val="00000A"/>
                <w:sz w:val="24"/>
              </w:rPr>
              <w:t xml:space="preserve"> мета </w:t>
            </w:r>
            <w:r w:rsidRPr="00267EF4">
              <w:rPr>
                <w:rFonts w:cs="Times New Roman"/>
                <w:b w:val="0"/>
                <w:color w:val="00000A"/>
                <w:sz w:val="24"/>
                <w:lang w:val="ru-RU"/>
              </w:rPr>
              <w:t xml:space="preserve">та </w:t>
            </w:r>
            <w:proofErr w:type="spellStart"/>
            <w:r w:rsidRPr="00267EF4">
              <w:rPr>
                <w:rFonts w:cs="Times New Roman"/>
                <w:bCs/>
                <w:color w:val="00000A"/>
                <w:sz w:val="24"/>
                <w:lang w:val="ru-RU"/>
              </w:rPr>
              <w:t>суб</w:t>
            </w:r>
            <w:proofErr w:type="spellEnd"/>
            <w:r w:rsidRPr="00267EF4">
              <w:rPr>
                <w:rFonts w:cs="Times New Roman"/>
                <w:bCs/>
                <w:color w:val="00000A"/>
                <w:sz w:val="24"/>
                <w:lang w:val="ru-RU"/>
              </w:rPr>
              <w:t>’</w:t>
            </w:r>
            <w:r w:rsidRPr="00267EF4">
              <w:rPr>
                <w:rFonts w:cs="Times New Roman"/>
                <w:bCs/>
                <w:color w:val="00000A"/>
                <w:sz w:val="24"/>
              </w:rPr>
              <w:t>є</w:t>
            </w:r>
            <w:proofErr w:type="spellStart"/>
            <w:r w:rsidRPr="00267EF4">
              <w:rPr>
                <w:rFonts w:cs="Times New Roman"/>
                <w:bCs/>
                <w:color w:val="00000A"/>
                <w:sz w:val="24"/>
                <w:lang w:val="ru-RU"/>
              </w:rPr>
              <w:t>кти</w:t>
            </w:r>
            <w:proofErr w:type="spellEnd"/>
            <w:r w:rsidRPr="00267EF4">
              <w:rPr>
                <w:rFonts w:cs="Times New Roman"/>
                <w:bCs/>
                <w:color w:val="00000A"/>
                <w:sz w:val="24"/>
                <w:lang w:val="ru-RU"/>
              </w:rPr>
              <w:t xml:space="preserve"> </w:t>
            </w:r>
            <w:r w:rsidRPr="00267EF4">
              <w:rPr>
                <w:rFonts w:cs="Times New Roman"/>
                <w:bCs/>
                <w:color w:val="00000A"/>
                <w:sz w:val="24"/>
              </w:rPr>
              <w:t>спільного</w:t>
            </w:r>
            <w:r w:rsidRPr="00267EF4">
              <w:rPr>
                <w:rFonts w:cs="Times New Roman"/>
                <w:b w:val="0"/>
                <w:color w:val="00000A"/>
                <w:sz w:val="24"/>
              </w:rPr>
              <w:t xml:space="preserve"> регулювання</w:t>
            </w:r>
          </w:p>
          <w:p w14:paraId="643C4A9B" w14:textId="77777777" w:rsidR="00E55A37" w:rsidRPr="00267EF4" w:rsidRDefault="00E55A37" w:rsidP="00A31EE6">
            <w:pPr>
              <w:pStyle w:val="Default"/>
              <w:jc w:val="both"/>
              <w:rPr>
                <w:rFonts w:ascii="Times New Roman" w:hAnsi="Times New Roman" w:cs="Times New Roman"/>
              </w:rPr>
            </w:pPr>
          </w:p>
          <w:p w14:paraId="78070ECC" w14:textId="77777777" w:rsidR="000D76E0" w:rsidRPr="00267EF4" w:rsidRDefault="000D76E0" w:rsidP="000D76E0">
            <w:pPr>
              <w:pStyle w:val="Default"/>
              <w:jc w:val="both"/>
              <w:rPr>
                <w:rFonts w:ascii="Times New Roman" w:hAnsi="Times New Roman" w:cs="Times New Roman"/>
                <w:b/>
                <w:bCs/>
              </w:rPr>
            </w:pPr>
            <w:r w:rsidRPr="00267EF4">
              <w:rPr>
                <w:rFonts w:ascii="Times New Roman" w:hAnsi="Times New Roman" w:cs="Times New Roman"/>
                <w:b/>
                <w:bCs/>
                <w:color w:val="00000A"/>
              </w:rPr>
              <w:t xml:space="preserve">1.Спільне регулювання у сфері медіа - це </w:t>
            </w:r>
            <w:r w:rsidRPr="00267EF4">
              <w:rPr>
                <w:rFonts w:ascii="Times New Roman" w:hAnsi="Times New Roman" w:cs="Times New Roman"/>
                <w:b/>
                <w:bCs/>
              </w:rPr>
              <w:t xml:space="preserve">система, що поєднує функції та засоби державного регулювання та галузевого саморегулювання. Система спільного </w:t>
            </w:r>
            <w:r w:rsidRPr="00267EF4">
              <w:rPr>
                <w:rFonts w:ascii="Times New Roman" w:hAnsi="Times New Roman" w:cs="Times New Roman"/>
                <w:b/>
                <w:bCs/>
                <w:color w:val="00000A"/>
              </w:rPr>
              <w:t xml:space="preserve">регулювання у сфері медіа, зокрема, </w:t>
            </w:r>
            <w:r w:rsidRPr="00267EF4">
              <w:rPr>
                <w:rFonts w:ascii="Times New Roman" w:hAnsi="Times New Roman" w:cs="Times New Roman"/>
                <w:b/>
                <w:bCs/>
              </w:rPr>
              <w:t>складається з суб’єктів спільного регулювання, та актів саморегуляції, які погоджуються Національною радою</w:t>
            </w:r>
            <w:r w:rsidR="00E856A2" w:rsidRPr="00267EF4">
              <w:rPr>
                <w:rFonts w:ascii="Times New Roman" w:hAnsi="Times New Roman" w:cs="Times New Roman"/>
                <w:b/>
                <w:bCs/>
              </w:rPr>
              <w:t>.</w:t>
            </w:r>
          </w:p>
          <w:p w14:paraId="41CF96EE" w14:textId="77777777" w:rsidR="000D76E0" w:rsidRPr="00267EF4" w:rsidRDefault="000D76E0" w:rsidP="000D76E0">
            <w:pPr>
              <w:pStyle w:val="Default"/>
              <w:jc w:val="both"/>
              <w:rPr>
                <w:rFonts w:ascii="Times New Roman" w:hAnsi="Times New Roman" w:cs="Times New Roman"/>
                <w:b/>
                <w:bCs/>
              </w:rPr>
            </w:pPr>
          </w:p>
          <w:p w14:paraId="53DDF4D0" w14:textId="77777777" w:rsidR="000D76E0" w:rsidRPr="00267EF4" w:rsidRDefault="000D76E0" w:rsidP="000D76E0">
            <w:pPr>
              <w:pStyle w:val="Default"/>
              <w:jc w:val="both"/>
              <w:rPr>
                <w:rFonts w:ascii="Times New Roman" w:hAnsi="Times New Roman" w:cs="Times New Roman"/>
                <w:b/>
                <w:bCs/>
                <w:color w:val="00000A"/>
              </w:rPr>
            </w:pPr>
            <w:r w:rsidRPr="00267EF4">
              <w:rPr>
                <w:rFonts w:ascii="Times New Roman" w:hAnsi="Times New Roman" w:cs="Times New Roman"/>
                <w:b/>
                <w:bCs/>
              </w:rPr>
              <w:t>2.</w:t>
            </w:r>
            <w:r w:rsidRPr="00267EF4">
              <w:rPr>
                <w:rFonts w:ascii="Times New Roman" w:hAnsi="Times New Roman" w:cs="Times New Roman"/>
                <w:b/>
                <w:bCs/>
                <w:color w:val="00000A"/>
              </w:rPr>
              <w:t xml:space="preserve"> Предметом спільного регулювання </w:t>
            </w:r>
            <w:r w:rsidRPr="00267EF4">
              <w:rPr>
                <w:rFonts w:ascii="Times New Roman" w:hAnsi="Times New Roman" w:cs="Times New Roman"/>
                <w:b/>
                <w:bCs/>
              </w:rPr>
              <w:t xml:space="preserve">зокрема </w:t>
            </w:r>
            <w:r w:rsidRPr="00267EF4">
              <w:rPr>
                <w:rFonts w:ascii="Times New Roman" w:hAnsi="Times New Roman" w:cs="Times New Roman"/>
                <w:b/>
                <w:bCs/>
                <w:color w:val="00000A"/>
              </w:rPr>
              <w:t>є визначення вимог до поширення інформації, для якої законодавством передбачено регулювання змісту, шляхом прийняття кодексів (правил) створення та поширення такої інформації. При цьому суб’єкти у сфері медіа добровільно беруть на себе обов’язок дотримуватись цих вимог, а Національна рада визнає, що ці вимоги є достатніми для забезпечення суспільних інтересів, що визначені законодавством</w:t>
            </w:r>
          </w:p>
          <w:p w14:paraId="0505ACED" w14:textId="77777777" w:rsidR="000D76E0" w:rsidRPr="00267EF4" w:rsidRDefault="000D76E0" w:rsidP="000D76E0">
            <w:pPr>
              <w:pStyle w:val="Default"/>
              <w:jc w:val="both"/>
              <w:rPr>
                <w:rFonts w:ascii="Times New Roman" w:hAnsi="Times New Roman" w:cs="Times New Roman"/>
                <w:b/>
                <w:bCs/>
                <w:color w:val="00000A"/>
              </w:rPr>
            </w:pPr>
            <w:r w:rsidRPr="00267EF4">
              <w:rPr>
                <w:rFonts w:ascii="Times New Roman" w:hAnsi="Times New Roman" w:cs="Times New Roman"/>
                <w:b/>
                <w:bCs/>
                <w:color w:val="00000A"/>
              </w:rPr>
              <w:t xml:space="preserve">3. </w:t>
            </w:r>
            <w:r w:rsidRPr="00267EF4">
              <w:rPr>
                <w:rFonts w:ascii="Times New Roman" w:hAnsi="Times New Roman" w:cs="Times New Roman"/>
                <w:b/>
                <w:bCs/>
              </w:rPr>
              <w:t>Метою спільного регулювання є забезпечення участі суб’єктів у сфері медіа у розробці та визначенні вимог, які встановлюються нормативно-правовими актами Національної ради та актами саморегулювання  щодо змісту інформації, яка поширюється медіа, та не допущення цензури і зловживання свободою слова .</w:t>
            </w:r>
          </w:p>
          <w:p w14:paraId="45C7C003" w14:textId="77777777" w:rsidR="000D76E0" w:rsidRPr="00267EF4" w:rsidRDefault="000D76E0" w:rsidP="000D76E0">
            <w:pPr>
              <w:pStyle w:val="Default"/>
              <w:jc w:val="both"/>
              <w:rPr>
                <w:rFonts w:ascii="Times New Roman" w:hAnsi="Times New Roman" w:cs="Times New Roman"/>
                <w:b/>
                <w:bCs/>
              </w:rPr>
            </w:pPr>
          </w:p>
          <w:p w14:paraId="1B1E0A9C" w14:textId="77777777" w:rsidR="000D76E0" w:rsidRPr="00267EF4" w:rsidRDefault="000D76E0" w:rsidP="000D76E0">
            <w:pPr>
              <w:pStyle w:val="Default"/>
              <w:jc w:val="both"/>
              <w:rPr>
                <w:rFonts w:ascii="Times New Roman" w:hAnsi="Times New Roman" w:cs="Times New Roman"/>
                <w:b/>
                <w:bCs/>
              </w:rPr>
            </w:pPr>
            <w:r w:rsidRPr="00267EF4">
              <w:rPr>
                <w:rFonts w:ascii="Times New Roman" w:hAnsi="Times New Roman" w:cs="Times New Roman"/>
                <w:b/>
                <w:bCs/>
              </w:rPr>
              <w:t>3.Суб’єктами спільного регулювання є:</w:t>
            </w:r>
          </w:p>
          <w:p w14:paraId="6A89BC24" w14:textId="77777777" w:rsidR="000D76E0" w:rsidRPr="00267EF4" w:rsidRDefault="000D76E0" w:rsidP="000D76E0">
            <w:pPr>
              <w:pStyle w:val="Default"/>
              <w:jc w:val="both"/>
              <w:rPr>
                <w:rFonts w:ascii="Times New Roman" w:hAnsi="Times New Roman" w:cs="Times New Roman"/>
                <w:b/>
                <w:bCs/>
              </w:rPr>
            </w:pPr>
            <w:r w:rsidRPr="00267EF4">
              <w:rPr>
                <w:rFonts w:ascii="Times New Roman" w:hAnsi="Times New Roman" w:cs="Times New Roman"/>
                <w:b/>
                <w:bCs/>
              </w:rPr>
              <w:t xml:space="preserve">- суб’єкти саморегулювання, а саме галузеві об’єднання учасників ринку медіа - профільні асоціації та інші неприбуткові  форми об’єднань суб’єктів господарювання, які здійснюють діяльність  у сфері медіа; громадські організацій, професійні об’єднання громадян у сфері медіа, спілки споживачів медіа послуг. </w:t>
            </w:r>
          </w:p>
          <w:p w14:paraId="41039721" w14:textId="77777777" w:rsidR="000D76E0" w:rsidRPr="00267EF4" w:rsidRDefault="000D76E0" w:rsidP="000D76E0">
            <w:pPr>
              <w:pStyle w:val="Default"/>
              <w:jc w:val="both"/>
              <w:rPr>
                <w:rFonts w:ascii="Times New Roman" w:hAnsi="Times New Roman" w:cs="Times New Roman"/>
                <w:b/>
                <w:bCs/>
              </w:rPr>
            </w:pPr>
            <w:r w:rsidRPr="00267EF4">
              <w:rPr>
                <w:rFonts w:ascii="Times New Roman" w:hAnsi="Times New Roman" w:cs="Times New Roman"/>
                <w:b/>
                <w:bCs/>
              </w:rPr>
              <w:t>- орган спільного регулювання, що створюється відповідно до вимог цього Закону.</w:t>
            </w:r>
          </w:p>
          <w:p w14:paraId="41C9B5F7" w14:textId="77777777" w:rsidR="000D76E0" w:rsidRPr="00267EF4" w:rsidRDefault="000D76E0" w:rsidP="000D76E0">
            <w:pPr>
              <w:pStyle w:val="Default"/>
              <w:jc w:val="both"/>
              <w:rPr>
                <w:rFonts w:ascii="Times New Roman" w:hAnsi="Times New Roman" w:cs="Times New Roman"/>
                <w:b/>
                <w:bCs/>
              </w:rPr>
            </w:pPr>
            <w:r w:rsidRPr="00267EF4">
              <w:rPr>
                <w:rFonts w:ascii="Times New Roman" w:hAnsi="Times New Roman" w:cs="Times New Roman"/>
                <w:b/>
                <w:bCs/>
              </w:rPr>
              <w:t xml:space="preserve">- Національна рада у частині прийняття нею  рішень, щодо  актів саморегуляції. </w:t>
            </w:r>
          </w:p>
          <w:p w14:paraId="72568A90" w14:textId="77777777" w:rsidR="000D76E0" w:rsidRPr="00267EF4" w:rsidRDefault="000D76E0" w:rsidP="000D76E0">
            <w:pPr>
              <w:pStyle w:val="Default"/>
              <w:jc w:val="both"/>
              <w:rPr>
                <w:rFonts w:ascii="Times New Roman" w:hAnsi="Times New Roman" w:cs="Times New Roman"/>
                <w:b/>
                <w:bCs/>
              </w:rPr>
            </w:pPr>
          </w:p>
          <w:p w14:paraId="7D0E9B3D" w14:textId="77777777" w:rsidR="000D76E0" w:rsidRPr="00267EF4" w:rsidRDefault="000D76E0" w:rsidP="000D76E0">
            <w:pPr>
              <w:pStyle w:val="Default"/>
              <w:jc w:val="both"/>
              <w:rPr>
                <w:rFonts w:ascii="Times New Roman" w:hAnsi="Times New Roman" w:cs="Times New Roman"/>
                <w:b/>
                <w:bCs/>
              </w:rPr>
            </w:pPr>
            <w:r w:rsidRPr="00267EF4">
              <w:rPr>
                <w:rFonts w:ascii="Times New Roman" w:hAnsi="Times New Roman" w:cs="Times New Roman"/>
                <w:b/>
                <w:bCs/>
              </w:rPr>
              <w:lastRenderedPageBreak/>
              <w:t>4. Актами саморегуляції є Кодекс</w:t>
            </w:r>
            <w:r w:rsidR="000B006C" w:rsidRPr="00267EF4">
              <w:rPr>
                <w:rFonts w:ascii="Times New Roman" w:hAnsi="Times New Roman" w:cs="Times New Roman"/>
                <w:b/>
                <w:bCs/>
              </w:rPr>
              <w:t>и</w:t>
            </w:r>
            <w:r w:rsidRPr="00267EF4">
              <w:rPr>
                <w:rFonts w:ascii="Times New Roman" w:hAnsi="Times New Roman" w:cs="Times New Roman"/>
                <w:b/>
                <w:bCs/>
              </w:rPr>
              <w:t xml:space="preserve"> ділової етики, Правила/стандарти поширення інформації (стандарти достовірності, критерії визначення інформації, що може завдати шкоди неповнолітнім)</w:t>
            </w:r>
            <w:r w:rsidR="000B006C" w:rsidRPr="00267EF4">
              <w:rPr>
                <w:rFonts w:ascii="Times New Roman" w:hAnsi="Times New Roman" w:cs="Times New Roman"/>
                <w:b/>
                <w:bCs/>
              </w:rPr>
              <w:t>,</w:t>
            </w:r>
            <w:r w:rsidRPr="00267EF4">
              <w:rPr>
                <w:rFonts w:ascii="Times New Roman" w:hAnsi="Times New Roman" w:cs="Times New Roman"/>
                <w:b/>
                <w:bCs/>
              </w:rPr>
              <w:t xml:space="preserve"> що прийняті суб’єктами саморегулювання та визнані Національною радою </w:t>
            </w:r>
            <w:r w:rsidRPr="00267EF4">
              <w:rPr>
                <w:rFonts w:ascii="Times New Roman" w:hAnsi="Times New Roman" w:cs="Times New Roman"/>
                <w:b/>
                <w:bCs/>
                <w:color w:val="00000A"/>
              </w:rPr>
              <w:t>достатніми для забезпечення суспільних інтересів та встановлених законодавством вимог</w:t>
            </w:r>
            <w:r w:rsidRPr="00267EF4">
              <w:rPr>
                <w:rFonts w:ascii="Times New Roman" w:hAnsi="Times New Roman" w:cs="Times New Roman"/>
                <w:b/>
                <w:bCs/>
              </w:rPr>
              <w:t xml:space="preserve">. </w:t>
            </w:r>
          </w:p>
          <w:p w14:paraId="346666C7" w14:textId="77777777" w:rsidR="00565276" w:rsidRPr="00267EF4" w:rsidRDefault="00565276" w:rsidP="00A31EE6">
            <w:pPr>
              <w:rPr>
                <w:rFonts w:ascii="Times New Roman" w:hAnsi="Times New Roman" w:cs="Times New Roman"/>
                <w:sz w:val="24"/>
                <w:szCs w:val="24"/>
                <w:lang w:val="uk-UA"/>
              </w:rPr>
            </w:pPr>
          </w:p>
        </w:tc>
        <w:tc>
          <w:tcPr>
            <w:tcW w:w="4854" w:type="dxa"/>
          </w:tcPr>
          <w:p w14:paraId="57819E42" w14:textId="77777777" w:rsidR="00565276" w:rsidRPr="00267EF4" w:rsidRDefault="007C2BFD" w:rsidP="000B006C">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lastRenderedPageBreak/>
              <w:t xml:space="preserve">Пропонується у тексті Закону чітко виписати всі складові </w:t>
            </w:r>
            <w:r w:rsidRPr="00267EF4">
              <w:rPr>
                <w:rFonts w:ascii="Times New Roman" w:hAnsi="Times New Roman" w:cs="Times New Roman"/>
                <w:b/>
                <w:sz w:val="24"/>
                <w:szCs w:val="24"/>
                <w:lang w:val="uk-UA"/>
              </w:rPr>
              <w:t>системи спільного регулювання,</w:t>
            </w:r>
            <w:r w:rsidRPr="00267EF4">
              <w:rPr>
                <w:rFonts w:ascii="Times New Roman" w:hAnsi="Times New Roman" w:cs="Times New Roman"/>
                <w:sz w:val="24"/>
                <w:szCs w:val="24"/>
                <w:lang w:val="uk-UA"/>
              </w:rPr>
              <w:t xml:space="preserve"> як вони передбачені у Директивах ЕС.</w:t>
            </w:r>
          </w:p>
        </w:tc>
      </w:tr>
      <w:tr w:rsidR="00565276" w:rsidRPr="00267EF4" w14:paraId="4C317930" w14:textId="77777777" w:rsidTr="00A31EE6">
        <w:tc>
          <w:tcPr>
            <w:tcW w:w="4853" w:type="dxa"/>
          </w:tcPr>
          <w:p w14:paraId="1C26EC3F"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bookmarkStart w:id="7" w:name="_Hlk29674999"/>
            <w:r w:rsidRPr="00267EF4">
              <w:rPr>
                <w:rFonts w:cs="Times New Roman"/>
                <w:b w:val="0"/>
                <w:color w:val="00000A"/>
                <w:sz w:val="24"/>
              </w:rPr>
              <w:lastRenderedPageBreak/>
              <w:t>Стаття 93. Створення органу спільного регулювання</w:t>
            </w:r>
          </w:p>
          <w:p w14:paraId="1C41E2D6"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Орган спільного регулювання утворюється у формі громадської спілки, що є юридичною особою, засновниками якої є ліцензіати та реєстранти, а також їх галузеві об’єднання.</w:t>
            </w:r>
          </w:p>
          <w:bookmarkEnd w:id="7"/>
          <w:p w14:paraId="26A7FD31"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Створення та вступ (приєднання) до такої громадської спілки не потребує отримання дозволу державних органів, у тому числі дозволу на узгоджені дії суб’єктів господарювання. </w:t>
            </w:r>
          </w:p>
          <w:p w14:paraId="15A9054A"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Орган спільного регулювання створюється за ініціативою одного чи декількох суб’єктів у сфері медіа, що є ліцензіатами чи реєстрантами.</w:t>
            </w:r>
          </w:p>
          <w:p w14:paraId="103C9C1C"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Національна рада упродовж десяти робочих днів з дня після отримання звернення ініціатора або ініціативної групи зобов’язана прийняти рішення про створення робочої групи із підготовки проекту статуту органу спільного регулювання. Заяви на участь у робочій групі суб’єкти у сфері медіа подають у довільній формі упродовж 30 днів з дати оприлюднення рішення про створення робочої групи. Національна рада затверджує склад робочої групи упродовж 7 днів після закінчення строку на подання заяв на участь у робочій групі. Національна рада може </w:t>
            </w:r>
            <w:r w:rsidRPr="00267EF4">
              <w:rPr>
                <w:rFonts w:cs="Times New Roman"/>
                <w:b w:val="0"/>
                <w:color w:val="00000A"/>
                <w:sz w:val="24"/>
              </w:rPr>
              <w:lastRenderedPageBreak/>
              <w:t>відмовити в участі у робочій групі лише у випадку подання заяви із порушенням строку або у випадку подання заяви особою, яка не є ліцензіатом, реєстрантом чи галузевим об’єднанням у сфері медіа.</w:t>
            </w:r>
          </w:p>
          <w:p w14:paraId="003DA8CE"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Національна рада забезпечує координацію діяльності робочої групи, надає приміщення для проведення засідань робочої групи, забезпечує ведення стенограми засідань та підготовку протоколів засідань робочої групи.</w:t>
            </w:r>
          </w:p>
          <w:p w14:paraId="58819703"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Робоча група зобов’язана затвердити проект статуту органу спільного регулювання та провести установчі загальні збори органу спільного регулювання упродовж трьох місяців з дня проведення першого засідання робочої групи.</w:t>
            </w:r>
          </w:p>
          <w:p w14:paraId="7E8B466C"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У разі, якщо орган спільного регулювання не зареєстрований упродовж чотирьох місяців з дня проведення першого засідання робочої групи, Національна рада ухвалює рішення про припинення діяльності робочої групи та повідомляє на своєму веб-сайті про можливість подання нових ініціатив щодо створення органу спільного регулювання.</w:t>
            </w:r>
          </w:p>
          <w:p w14:paraId="4019A0E2"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sz w:val="24"/>
              </w:rPr>
            </w:pPr>
          </w:p>
        </w:tc>
        <w:tc>
          <w:tcPr>
            <w:tcW w:w="4853" w:type="dxa"/>
          </w:tcPr>
          <w:p w14:paraId="323DDD7D" w14:textId="77777777" w:rsidR="00A73167" w:rsidRPr="00267EF4" w:rsidRDefault="00A73167"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Стаття 93. Створення органу спільного регулювання</w:t>
            </w:r>
          </w:p>
          <w:p w14:paraId="0A66C0A8" w14:textId="77777777" w:rsidR="006E49AA" w:rsidRPr="00267EF4" w:rsidRDefault="00D16BFF" w:rsidP="00A31EE6">
            <w:pPr>
              <w:pStyle w:val="a8"/>
              <w:spacing w:before="0"/>
              <w:ind w:firstLine="0"/>
              <w:rPr>
                <w:rFonts w:ascii="Times New Roman" w:hAnsi="Times New Roman"/>
                <w:color w:val="00000A"/>
                <w:sz w:val="24"/>
                <w:szCs w:val="24"/>
              </w:rPr>
            </w:pPr>
            <w:r w:rsidRPr="00267EF4">
              <w:rPr>
                <w:rFonts w:ascii="Times New Roman" w:hAnsi="Times New Roman"/>
                <w:sz w:val="24"/>
                <w:szCs w:val="24"/>
              </w:rPr>
              <w:t xml:space="preserve">1. </w:t>
            </w:r>
            <w:r w:rsidR="006E49AA" w:rsidRPr="00267EF4">
              <w:rPr>
                <w:rFonts w:ascii="Times New Roman" w:hAnsi="Times New Roman"/>
                <w:color w:val="00000A"/>
                <w:sz w:val="24"/>
                <w:szCs w:val="24"/>
              </w:rPr>
              <w:t>Орган спільного регулювання</w:t>
            </w:r>
            <w:r w:rsidR="006E49AA" w:rsidRPr="00267EF4">
              <w:rPr>
                <w:rFonts w:ascii="Times New Roman" w:hAnsi="Times New Roman"/>
                <w:sz w:val="24"/>
                <w:szCs w:val="24"/>
              </w:rPr>
              <w:t xml:space="preserve"> </w:t>
            </w:r>
            <w:r w:rsidRPr="00267EF4">
              <w:rPr>
                <w:rFonts w:ascii="Times New Roman" w:hAnsi="Times New Roman"/>
                <w:b/>
                <w:bCs/>
                <w:sz w:val="24"/>
                <w:szCs w:val="24"/>
              </w:rPr>
              <w:t>є недержавною неприбутковою організацією</w:t>
            </w:r>
            <w:r w:rsidRPr="00267EF4">
              <w:rPr>
                <w:rFonts w:ascii="Times New Roman" w:hAnsi="Times New Roman"/>
                <w:sz w:val="24"/>
                <w:szCs w:val="24"/>
              </w:rPr>
              <w:t xml:space="preserve">, </w:t>
            </w:r>
            <w:r w:rsidR="006E49AA" w:rsidRPr="00267EF4">
              <w:rPr>
                <w:rFonts w:ascii="Times New Roman" w:hAnsi="Times New Roman"/>
                <w:color w:val="00000A"/>
                <w:sz w:val="24"/>
                <w:szCs w:val="24"/>
              </w:rPr>
              <w:t xml:space="preserve">юридичною особою, </w:t>
            </w:r>
            <w:r w:rsidR="00EB435A" w:rsidRPr="00267EF4">
              <w:rPr>
                <w:rFonts w:ascii="Times New Roman" w:hAnsi="Times New Roman"/>
                <w:color w:val="00000A"/>
                <w:sz w:val="24"/>
                <w:szCs w:val="24"/>
              </w:rPr>
              <w:t xml:space="preserve">засновниками якої виступають </w:t>
            </w:r>
            <w:r w:rsidR="00EB435A" w:rsidRPr="00267EF4">
              <w:rPr>
                <w:rFonts w:ascii="Times New Roman" w:hAnsi="Times New Roman"/>
                <w:b/>
                <w:color w:val="00000A"/>
                <w:sz w:val="24"/>
                <w:szCs w:val="24"/>
              </w:rPr>
              <w:t>суб’єкти саморегулювання</w:t>
            </w:r>
            <w:r w:rsidR="00EB435A" w:rsidRPr="00267EF4">
              <w:rPr>
                <w:rFonts w:ascii="Times New Roman" w:hAnsi="Times New Roman"/>
                <w:b/>
                <w:bCs/>
                <w:color w:val="00000A"/>
                <w:sz w:val="24"/>
                <w:szCs w:val="24"/>
              </w:rPr>
              <w:t>.</w:t>
            </w:r>
          </w:p>
          <w:p w14:paraId="22F9A202" w14:textId="77777777" w:rsidR="006E49AA" w:rsidRPr="00267EF4" w:rsidRDefault="006E49AA" w:rsidP="00A31EE6">
            <w:pPr>
              <w:pStyle w:val="4"/>
              <w:keepNext w:val="0"/>
              <w:keepLines w:val="0"/>
              <w:widowControl w:val="0"/>
              <w:numPr>
                <w:ilvl w:val="0"/>
                <w:numId w:val="0"/>
              </w:numPr>
              <w:suppressAutoHyphens w:val="0"/>
              <w:overflowPunct w:val="0"/>
              <w:spacing w:before="0" w:after="0" w:line="240" w:lineRule="auto"/>
              <w:contextualSpacing w:val="0"/>
              <w:jc w:val="both"/>
              <w:outlineLvl w:val="3"/>
              <w:rPr>
                <w:rFonts w:cs="Times New Roman"/>
                <w:b w:val="0"/>
                <w:color w:val="00000A"/>
                <w:sz w:val="24"/>
              </w:rPr>
            </w:pPr>
            <w:r w:rsidRPr="00267EF4">
              <w:rPr>
                <w:rFonts w:cs="Times New Roman"/>
                <w:b w:val="0"/>
                <w:color w:val="00000A"/>
                <w:sz w:val="24"/>
              </w:rPr>
              <w:t xml:space="preserve">Створення та вступ (приєднання) до такого Органу спільного регулювання не потребує отримання дозволу державних органів, у тому числі дозволу на узгоджені дії суб’єктів господарювання. </w:t>
            </w:r>
          </w:p>
          <w:p w14:paraId="5DC8EA4F" w14:textId="77777777" w:rsidR="00FF44DD" w:rsidRPr="00267EF4" w:rsidRDefault="00FF44DD" w:rsidP="00FF44DD">
            <w:pPr>
              <w:pStyle w:val="2"/>
              <w:keepNext w:val="0"/>
              <w:keepLines w:val="0"/>
              <w:widowControl w:val="0"/>
              <w:suppressAutoHyphens w:val="0"/>
              <w:overflowPunct w:val="0"/>
              <w:spacing w:before="0" w:after="0" w:line="240" w:lineRule="auto"/>
              <w:ind w:left="0" w:firstLine="0"/>
              <w:contextualSpacing w:val="0"/>
              <w:jc w:val="both"/>
              <w:outlineLvl w:val="1"/>
              <w:rPr>
                <w:rFonts w:cs="Times New Roman"/>
                <w:b w:val="0"/>
                <w:color w:val="00000A"/>
                <w:sz w:val="24"/>
                <w:szCs w:val="24"/>
              </w:rPr>
            </w:pPr>
            <w:r w:rsidRPr="00267EF4">
              <w:rPr>
                <w:rFonts w:cs="Times New Roman"/>
                <w:b w:val="0"/>
                <w:color w:val="00000A"/>
                <w:sz w:val="24"/>
                <w:szCs w:val="24"/>
              </w:rPr>
              <w:t xml:space="preserve">2. Орган спільного регулювання створюється за зверненням ініціативної </w:t>
            </w:r>
            <w:r w:rsidRPr="00267EF4">
              <w:rPr>
                <w:rFonts w:cs="Times New Roman"/>
                <w:bCs/>
                <w:color w:val="00000A"/>
                <w:sz w:val="24"/>
                <w:szCs w:val="24"/>
              </w:rPr>
              <w:t>групи, до складу якої входять</w:t>
            </w:r>
            <w:r w:rsidRPr="00267EF4">
              <w:rPr>
                <w:rFonts w:cs="Times New Roman"/>
                <w:b w:val="0"/>
                <w:color w:val="00000A"/>
                <w:sz w:val="24"/>
                <w:szCs w:val="24"/>
              </w:rPr>
              <w:t xml:space="preserve"> </w:t>
            </w:r>
            <w:r w:rsidRPr="00267EF4">
              <w:rPr>
                <w:rFonts w:cs="Times New Roman"/>
                <w:bCs/>
                <w:color w:val="00000A"/>
                <w:sz w:val="24"/>
                <w:szCs w:val="24"/>
              </w:rPr>
              <w:t>по одному представнику від не менше ніж  чотирьох різних (непов’язаних між собою) суб’єктів саморегулювання</w:t>
            </w:r>
            <w:r w:rsidRPr="00267EF4">
              <w:rPr>
                <w:rFonts w:cs="Times New Roman"/>
                <w:b w:val="0"/>
                <w:color w:val="00000A"/>
                <w:sz w:val="24"/>
                <w:szCs w:val="24"/>
              </w:rPr>
              <w:t>.</w:t>
            </w:r>
          </w:p>
          <w:p w14:paraId="7FD1D2C1" w14:textId="77777777" w:rsidR="00CC5179" w:rsidRPr="00267EF4" w:rsidRDefault="00CC517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Національна рада упродовж десяти робочих днів з дня після отримання звернення </w:t>
            </w:r>
            <w:r w:rsidRPr="00267EF4">
              <w:rPr>
                <w:rFonts w:cs="Times New Roman"/>
                <w:bCs/>
                <w:strike/>
                <w:color w:val="00000A"/>
                <w:sz w:val="24"/>
              </w:rPr>
              <w:t>ініціатора або</w:t>
            </w:r>
            <w:r w:rsidRPr="00267EF4">
              <w:rPr>
                <w:rFonts w:cs="Times New Roman"/>
                <w:b w:val="0"/>
                <w:color w:val="00000A"/>
                <w:sz w:val="24"/>
              </w:rPr>
              <w:t xml:space="preserve"> ініціативної групи зобов’язана прийняти рішення про створення робочої групи із підготовки проекту статуту органу спільного регулювання. Заяви на участь у </w:t>
            </w:r>
            <w:r w:rsidR="00A73167" w:rsidRPr="00267EF4">
              <w:rPr>
                <w:rFonts w:cs="Times New Roman"/>
                <w:bCs/>
                <w:color w:val="00000A"/>
                <w:sz w:val="24"/>
              </w:rPr>
              <w:t>такій</w:t>
            </w:r>
            <w:r w:rsidR="00A73167" w:rsidRPr="00267EF4">
              <w:rPr>
                <w:rFonts w:cs="Times New Roman"/>
                <w:b w:val="0"/>
                <w:color w:val="00000A"/>
                <w:sz w:val="24"/>
              </w:rPr>
              <w:t xml:space="preserve"> </w:t>
            </w:r>
            <w:r w:rsidRPr="00267EF4">
              <w:rPr>
                <w:rFonts w:cs="Times New Roman"/>
                <w:b w:val="0"/>
                <w:color w:val="00000A"/>
                <w:sz w:val="24"/>
              </w:rPr>
              <w:t xml:space="preserve">робочій групі суб’єкти у сфері медіа подають у довільній формі упродовж 30 </w:t>
            </w:r>
            <w:r w:rsidRPr="00267EF4">
              <w:rPr>
                <w:rFonts w:cs="Times New Roman"/>
                <w:bCs/>
                <w:color w:val="00000A"/>
                <w:sz w:val="24"/>
              </w:rPr>
              <w:t>календарних</w:t>
            </w:r>
            <w:r w:rsidRPr="00267EF4">
              <w:rPr>
                <w:rFonts w:cs="Times New Roman"/>
                <w:b w:val="0"/>
                <w:color w:val="00000A"/>
                <w:sz w:val="24"/>
              </w:rPr>
              <w:t xml:space="preserve"> днів з дати оприлюднення рішення про створення робочої групи. </w:t>
            </w:r>
            <w:r w:rsidRPr="00267EF4">
              <w:rPr>
                <w:rFonts w:cs="Times New Roman"/>
                <w:b w:val="0"/>
                <w:color w:val="00000A"/>
                <w:sz w:val="24"/>
              </w:rPr>
              <w:lastRenderedPageBreak/>
              <w:t xml:space="preserve">Національна рада затверджує склад робочої групи упродовж 7 </w:t>
            </w:r>
            <w:r w:rsidRPr="00267EF4">
              <w:rPr>
                <w:rFonts w:cs="Times New Roman"/>
                <w:bCs/>
                <w:color w:val="00000A"/>
                <w:sz w:val="24"/>
              </w:rPr>
              <w:t>календарних</w:t>
            </w:r>
            <w:r w:rsidRPr="00267EF4">
              <w:rPr>
                <w:rFonts w:cs="Times New Roman"/>
                <w:b w:val="0"/>
                <w:color w:val="00000A"/>
                <w:sz w:val="24"/>
              </w:rPr>
              <w:t xml:space="preserve"> днів після закінчення строку на подання заяв на участь у робочій групі. Національна рада може відмовити в участі у робочій групі лише у випадку подання заяви із порушенням </w:t>
            </w:r>
            <w:r w:rsidR="006640C8" w:rsidRPr="00267EF4">
              <w:rPr>
                <w:rFonts w:cs="Times New Roman"/>
                <w:bCs/>
                <w:color w:val="00000A"/>
                <w:sz w:val="24"/>
              </w:rPr>
              <w:t>30 денного</w:t>
            </w:r>
            <w:r w:rsidR="006640C8" w:rsidRPr="00267EF4">
              <w:rPr>
                <w:rFonts w:cs="Times New Roman"/>
                <w:b w:val="0"/>
                <w:color w:val="00000A"/>
                <w:sz w:val="24"/>
              </w:rPr>
              <w:t xml:space="preserve"> </w:t>
            </w:r>
            <w:r w:rsidRPr="00267EF4">
              <w:rPr>
                <w:rFonts w:cs="Times New Roman"/>
                <w:b w:val="0"/>
                <w:color w:val="00000A"/>
                <w:sz w:val="24"/>
              </w:rPr>
              <w:t>строку або у випадку подання заяви особою, яка не є ліцензіатом, реєстрантом чи галузевим об’єднанням</w:t>
            </w:r>
            <w:r w:rsidR="006640C8" w:rsidRPr="00267EF4">
              <w:rPr>
                <w:rFonts w:cs="Times New Roman"/>
                <w:b w:val="0"/>
                <w:color w:val="00000A"/>
                <w:sz w:val="24"/>
              </w:rPr>
              <w:t xml:space="preserve">, </w:t>
            </w:r>
            <w:r w:rsidR="006640C8" w:rsidRPr="00267EF4">
              <w:rPr>
                <w:rFonts w:cs="Times New Roman"/>
                <w:bCs/>
                <w:color w:val="00000A"/>
                <w:sz w:val="24"/>
              </w:rPr>
              <w:t>асоціацією</w:t>
            </w:r>
            <w:r w:rsidRPr="00267EF4">
              <w:rPr>
                <w:rFonts w:cs="Times New Roman"/>
                <w:b w:val="0"/>
                <w:color w:val="00000A"/>
                <w:sz w:val="24"/>
              </w:rPr>
              <w:t xml:space="preserve"> у сфері медіа.</w:t>
            </w:r>
          </w:p>
          <w:p w14:paraId="2F8F3232" w14:textId="77777777" w:rsidR="00CC5179" w:rsidRPr="00267EF4" w:rsidRDefault="00CC517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Національна рада забезпечує координацію діяльності робочої групи, надає приміщення для проведення засідань робочої групи, забезпечує ведення стенограми засідань та підготовку протоколів засідань робочої групи.</w:t>
            </w:r>
          </w:p>
          <w:p w14:paraId="23857A36" w14:textId="77777777" w:rsidR="006640C8" w:rsidRPr="00267EF4" w:rsidRDefault="006640C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Робоча група зобов’язана затвердити проект статуту органу спільного регулювання та провести установчі загальні збори органу спільного регулювання упродовж трьох місяців з дня проведення першого засідання робочої групи.</w:t>
            </w:r>
          </w:p>
          <w:p w14:paraId="52AE3F7C" w14:textId="77777777" w:rsidR="00BE78AE" w:rsidRPr="00267EF4" w:rsidRDefault="00825FC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sz w:val="24"/>
              </w:rPr>
            </w:pPr>
            <w:r w:rsidRPr="00267EF4">
              <w:rPr>
                <w:rFonts w:cs="Times New Roman"/>
                <w:sz w:val="24"/>
                <w:shd w:val="clear" w:color="auto" w:fill="FFFFFF"/>
              </w:rPr>
              <w:t xml:space="preserve">У разі неподання (не надсилання) документів для реєстрації </w:t>
            </w:r>
            <w:r w:rsidR="006640C8" w:rsidRPr="00267EF4">
              <w:rPr>
                <w:rFonts w:cs="Times New Roman"/>
                <w:bCs/>
                <w:strike/>
                <w:color w:val="00000A"/>
                <w:sz w:val="24"/>
              </w:rPr>
              <w:t>У разі, якщо</w:t>
            </w:r>
            <w:r w:rsidR="006640C8" w:rsidRPr="00267EF4">
              <w:rPr>
                <w:rFonts w:cs="Times New Roman"/>
                <w:b w:val="0"/>
                <w:color w:val="00000A"/>
                <w:sz w:val="24"/>
              </w:rPr>
              <w:t xml:space="preserve"> орган</w:t>
            </w:r>
            <w:r w:rsidRPr="00267EF4">
              <w:rPr>
                <w:rFonts w:cs="Times New Roman"/>
                <w:b w:val="0"/>
                <w:color w:val="00000A"/>
                <w:sz w:val="24"/>
              </w:rPr>
              <w:t>у</w:t>
            </w:r>
            <w:r w:rsidR="006640C8" w:rsidRPr="00267EF4">
              <w:rPr>
                <w:rFonts w:cs="Times New Roman"/>
                <w:b w:val="0"/>
                <w:color w:val="00000A"/>
                <w:sz w:val="24"/>
              </w:rPr>
              <w:t xml:space="preserve"> спільного регулювання </w:t>
            </w:r>
            <w:r w:rsidRPr="00267EF4">
              <w:rPr>
                <w:rFonts w:cs="Times New Roman"/>
                <w:b w:val="0"/>
                <w:color w:val="00000A"/>
                <w:sz w:val="24"/>
              </w:rPr>
              <w:t xml:space="preserve">протягом 60 календарних днів </w:t>
            </w:r>
            <w:r w:rsidRPr="00267EF4">
              <w:rPr>
                <w:rFonts w:cs="Times New Roman"/>
                <w:bCs/>
                <w:strike/>
                <w:color w:val="00000A"/>
                <w:sz w:val="24"/>
              </w:rPr>
              <w:t xml:space="preserve">з </w:t>
            </w:r>
            <w:r w:rsidR="006640C8" w:rsidRPr="00267EF4">
              <w:rPr>
                <w:rFonts w:cs="Times New Roman"/>
                <w:bCs/>
                <w:strike/>
                <w:color w:val="00000A"/>
                <w:sz w:val="24"/>
              </w:rPr>
              <w:t xml:space="preserve">не зареєстрований упродовж чотирьох місяців </w:t>
            </w:r>
            <w:r w:rsidR="006640C8" w:rsidRPr="00267EF4">
              <w:rPr>
                <w:rFonts w:cs="Times New Roman"/>
                <w:bCs/>
                <w:color w:val="00000A"/>
                <w:sz w:val="24"/>
              </w:rPr>
              <w:t xml:space="preserve">з дня </w:t>
            </w:r>
            <w:r w:rsidRPr="00267EF4">
              <w:rPr>
                <w:rFonts w:cs="Times New Roman"/>
                <w:bCs/>
                <w:color w:val="00000A"/>
                <w:sz w:val="24"/>
              </w:rPr>
              <w:t>затвердження проекту статуту та проведення установчих загальних зборів органу спільного регулювання</w:t>
            </w:r>
            <w:r w:rsidR="006640C8" w:rsidRPr="00267EF4">
              <w:rPr>
                <w:rFonts w:cs="Times New Roman"/>
                <w:b w:val="0"/>
                <w:color w:val="00000A"/>
                <w:sz w:val="24"/>
              </w:rPr>
              <w:t xml:space="preserve">, Національна рада ухвалює рішення про припинення діяльності робочої групи та повідомляє </w:t>
            </w:r>
            <w:r w:rsidR="006B2F28" w:rsidRPr="00267EF4">
              <w:rPr>
                <w:rFonts w:cs="Times New Roman"/>
                <w:b w:val="0"/>
                <w:color w:val="00000A"/>
                <w:sz w:val="24"/>
              </w:rPr>
              <w:t xml:space="preserve">про це </w:t>
            </w:r>
            <w:r w:rsidR="006640C8" w:rsidRPr="00267EF4">
              <w:rPr>
                <w:rFonts w:cs="Times New Roman"/>
                <w:b w:val="0"/>
                <w:color w:val="00000A"/>
                <w:sz w:val="24"/>
              </w:rPr>
              <w:t xml:space="preserve">на своєму веб-сайті </w:t>
            </w:r>
            <w:r w:rsidR="006B2F28" w:rsidRPr="00267EF4">
              <w:rPr>
                <w:rFonts w:cs="Times New Roman"/>
                <w:bCs/>
                <w:color w:val="00000A"/>
                <w:sz w:val="24"/>
              </w:rPr>
              <w:t xml:space="preserve">та оголошує </w:t>
            </w:r>
            <w:r w:rsidR="006640C8" w:rsidRPr="00267EF4">
              <w:rPr>
                <w:rFonts w:cs="Times New Roman"/>
                <w:b w:val="0"/>
                <w:color w:val="00000A"/>
                <w:sz w:val="24"/>
              </w:rPr>
              <w:t xml:space="preserve">про можливість подання нових </w:t>
            </w:r>
            <w:r w:rsidR="006B2F28" w:rsidRPr="00267EF4">
              <w:rPr>
                <w:rFonts w:cs="Times New Roman"/>
                <w:bCs/>
                <w:color w:val="00000A"/>
                <w:sz w:val="24"/>
              </w:rPr>
              <w:t>звернень</w:t>
            </w:r>
            <w:r w:rsidR="006640C8" w:rsidRPr="00267EF4">
              <w:rPr>
                <w:rFonts w:cs="Times New Roman"/>
                <w:b w:val="0"/>
                <w:color w:val="00000A"/>
                <w:sz w:val="24"/>
              </w:rPr>
              <w:t xml:space="preserve"> щодо створення органу спільного регулювання.</w:t>
            </w:r>
          </w:p>
          <w:p w14:paraId="01C65809" w14:textId="77777777" w:rsidR="00BE78AE" w:rsidRPr="00267EF4" w:rsidRDefault="00BE78AE" w:rsidP="00A31EE6">
            <w:pPr>
              <w:rPr>
                <w:rFonts w:ascii="Times New Roman" w:hAnsi="Times New Roman" w:cs="Times New Roman"/>
                <w:sz w:val="24"/>
                <w:szCs w:val="24"/>
                <w:lang w:val="uk-UA"/>
              </w:rPr>
            </w:pPr>
          </w:p>
        </w:tc>
        <w:tc>
          <w:tcPr>
            <w:tcW w:w="4854" w:type="dxa"/>
          </w:tcPr>
          <w:p w14:paraId="312BF888" w14:textId="77777777" w:rsidR="00565276" w:rsidRPr="00267EF4" w:rsidRDefault="00565276" w:rsidP="00A31EE6">
            <w:pPr>
              <w:rPr>
                <w:rFonts w:ascii="Times New Roman" w:hAnsi="Times New Roman" w:cs="Times New Roman"/>
                <w:sz w:val="24"/>
                <w:szCs w:val="24"/>
                <w:lang w:val="uk-UA"/>
              </w:rPr>
            </w:pPr>
          </w:p>
          <w:p w14:paraId="7EEA5A23" w14:textId="77777777" w:rsidR="007C2BFD" w:rsidRPr="00267EF4" w:rsidRDefault="007C2BFD" w:rsidP="000B006C">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Пропонується змінити порядок створення органу спільного регулювання шляхом того, що у його створенні мають </w:t>
            </w:r>
            <w:r w:rsidR="000B006C" w:rsidRPr="00267EF4">
              <w:rPr>
                <w:rFonts w:ascii="Times New Roman" w:hAnsi="Times New Roman" w:cs="Times New Roman"/>
                <w:sz w:val="24"/>
                <w:szCs w:val="24"/>
                <w:lang w:val="uk-UA"/>
              </w:rPr>
              <w:t>брати</w:t>
            </w:r>
            <w:r w:rsidRPr="00267EF4">
              <w:rPr>
                <w:rFonts w:ascii="Times New Roman" w:hAnsi="Times New Roman" w:cs="Times New Roman"/>
                <w:sz w:val="24"/>
                <w:szCs w:val="24"/>
                <w:lang w:val="uk-UA"/>
              </w:rPr>
              <w:t xml:space="preserve"> участь виключно неприбуткові організації</w:t>
            </w:r>
            <w:r w:rsidR="000B006C" w:rsidRPr="00267EF4">
              <w:rPr>
                <w:rFonts w:ascii="Times New Roman" w:hAnsi="Times New Roman" w:cs="Times New Roman"/>
                <w:sz w:val="24"/>
                <w:szCs w:val="24"/>
                <w:lang w:val="uk-UA"/>
              </w:rPr>
              <w:t>,</w:t>
            </w:r>
            <w:r w:rsidRPr="00267EF4">
              <w:rPr>
                <w:rFonts w:ascii="Times New Roman" w:hAnsi="Times New Roman" w:cs="Times New Roman"/>
                <w:sz w:val="24"/>
                <w:szCs w:val="24"/>
                <w:lang w:val="uk-UA"/>
              </w:rPr>
              <w:t xml:space="preserve">  профільні асоціації та громадські об’єднання, </w:t>
            </w:r>
            <w:r w:rsidR="000B006C" w:rsidRPr="00267EF4">
              <w:rPr>
                <w:rFonts w:ascii="Times New Roman" w:hAnsi="Times New Roman" w:cs="Times New Roman"/>
                <w:sz w:val="24"/>
                <w:szCs w:val="24"/>
                <w:lang w:val="uk-UA"/>
              </w:rPr>
              <w:t xml:space="preserve">які </w:t>
            </w:r>
            <w:r w:rsidRPr="00267EF4">
              <w:rPr>
                <w:rFonts w:ascii="Times New Roman" w:hAnsi="Times New Roman" w:cs="Times New Roman"/>
                <w:sz w:val="24"/>
                <w:szCs w:val="24"/>
                <w:lang w:val="uk-UA"/>
              </w:rPr>
              <w:t>не пов’язані між собою.</w:t>
            </w:r>
          </w:p>
          <w:p w14:paraId="7F90F4A9" w14:textId="77777777" w:rsidR="00BB05DC" w:rsidRPr="00267EF4" w:rsidRDefault="007C2BFD" w:rsidP="000B006C">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Пр</w:t>
            </w:r>
            <w:r w:rsidR="000B006C" w:rsidRPr="00267EF4">
              <w:rPr>
                <w:rFonts w:ascii="Times New Roman" w:hAnsi="Times New Roman" w:cs="Times New Roman"/>
                <w:sz w:val="24"/>
                <w:szCs w:val="24"/>
                <w:lang w:val="uk-UA"/>
              </w:rPr>
              <w:t>и</w:t>
            </w:r>
            <w:r w:rsidRPr="00267EF4">
              <w:rPr>
                <w:rFonts w:ascii="Times New Roman" w:hAnsi="Times New Roman" w:cs="Times New Roman"/>
                <w:sz w:val="24"/>
                <w:szCs w:val="24"/>
                <w:lang w:val="uk-UA"/>
              </w:rPr>
              <w:t xml:space="preserve"> цьому, обмежувати  членство  у створеному органі – забороняється </w:t>
            </w:r>
          </w:p>
          <w:p w14:paraId="7706F2A6" w14:textId="77777777" w:rsidR="00BB05DC" w:rsidRPr="00267EF4" w:rsidRDefault="00BB05DC" w:rsidP="00A31EE6">
            <w:pPr>
              <w:rPr>
                <w:rFonts w:ascii="Times New Roman" w:hAnsi="Times New Roman" w:cs="Times New Roman"/>
                <w:sz w:val="24"/>
                <w:szCs w:val="24"/>
                <w:lang w:val="uk-UA"/>
              </w:rPr>
            </w:pPr>
          </w:p>
          <w:p w14:paraId="6097C2DD" w14:textId="77777777" w:rsidR="00BB05DC" w:rsidRPr="00267EF4" w:rsidRDefault="00BB05DC" w:rsidP="00A31EE6">
            <w:pPr>
              <w:rPr>
                <w:rFonts w:ascii="Times New Roman" w:hAnsi="Times New Roman" w:cs="Times New Roman"/>
                <w:sz w:val="24"/>
                <w:szCs w:val="24"/>
                <w:lang w:val="uk-UA"/>
              </w:rPr>
            </w:pPr>
          </w:p>
          <w:p w14:paraId="391B7C2A" w14:textId="77777777" w:rsidR="00BB05DC" w:rsidRPr="00267EF4" w:rsidRDefault="00BB05DC" w:rsidP="00A31EE6">
            <w:pPr>
              <w:rPr>
                <w:rFonts w:ascii="Times New Roman" w:hAnsi="Times New Roman" w:cs="Times New Roman"/>
                <w:sz w:val="24"/>
                <w:szCs w:val="24"/>
                <w:lang w:val="uk-UA"/>
              </w:rPr>
            </w:pPr>
          </w:p>
          <w:p w14:paraId="6E7735F7" w14:textId="77777777" w:rsidR="00BB05DC" w:rsidRPr="00267EF4" w:rsidRDefault="00BB05DC" w:rsidP="00A31EE6">
            <w:pPr>
              <w:rPr>
                <w:rFonts w:ascii="Times New Roman" w:hAnsi="Times New Roman" w:cs="Times New Roman"/>
                <w:sz w:val="24"/>
                <w:szCs w:val="24"/>
                <w:lang w:val="uk-UA"/>
              </w:rPr>
            </w:pPr>
          </w:p>
          <w:p w14:paraId="6E5E3558" w14:textId="77777777" w:rsidR="00BB05DC" w:rsidRPr="00267EF4" w:rsidRDefault="00BB05DC" w:rsidP="00A31EE6">
            <w:pPr>
              <w:rPr>
                <w:rFonts w:ascii="Times New Roman" w:hAnsi="Times New Roman" w:cs="Times New Roman"/>
                <w:sz w:val="24"/>
                <w:szCs w:val="24"/>
                <w:lang w:val="uk-UA"/>
              </w:rPr>
            </w:pPr>
          </w:p>
          <w:p w14:paraId="2F317179" w14:textId="77777777" w:rsidR="00BB05DC" w:rsidRPr="00267EF4" w:rsidRDefault="00BB05DC" w:rsidP="00A31EE6">
            <w:pPr>
              <w:rPr>
                <w:rFonts w:ascii="Times New Roman" w:hAnsi="Times New Roman" w:cs="Times New Roman"/>
                <w:sz w:val="24"/>
                <w:szCs w:val="24"/>
                <w:lang w:val="uk-UA"/>
              </w:rPr>
            </w:pPr>
          </w:p>
          <w:p w14:paraId="16DAF637" w14:textId="77777777" w:rsidR="00BB05DC" w:rsidRPr="00267EF4" w:rsidRDefault="00BB05DC" w:rsidP="00A31EE6">
            <w:pPr>
              <w:rPr>
                <w:rFonts w:ascii="Times New Roman" w:hAnsi="Times New Roman" w:cs="Times New Roman"/>
                <w:sz w:val="24"/>
                <w:szCs w:val="24"/>
                <w:lang w:val="uk-UA"/>
              </w:rPr>
            </w:pPr>
          </w:p>
          <w:p w14:paraId="69246BDA" w14:textId="77777777" w:rsidR="00BB05DC" w:rsidRPr="00267EF4" w:rsidRDefault="00BB05DC" w:rsidP="00A31EE6">
            <w:pPr>
              <w:rPr>
                <w:rFonts w:ascii="Times New Roman" w:hAnsi="Times New Roman" w:cs="Times New Roman"/>
                <w:sz w:val="24"/>
                <w:szCs w:val="24"/>
                <w:lang w:val="uk-UA"/>
              </w:rPr>
            </w:pPr>
          </w:p>
          <w:p w14:paraId="354A7C2A" w14:textId="77777777" w:rsidR="00BB05DC" w:rsidRPr="00267EF4" w:rsidRDefault="00BB05DC" w:rsidP="00A31EE6">
            <w:pPr>
              <w:rPr>
                <w:rFonts w:ascii="Times New Roman" w:hAnsi="Times New Roman" w:cs="Times New Roman"/>
                <w:sz w:val="24"/>
                <w:szCs w:val="24"/>
                <w:lang w:val="uk-UA"/>
              </w:rPr>
            </w:pPr>
          </w:p>
          <w:p w14:paraId="058A154D" w14:textId="77777777" w:rsidR="00BB05DC" w:rsidRPr="00267EF4" w:rsidRDefault="00BB05DC" w:rsidP="00A31EE6">
            <w:pPr>
              <w:rPr>
                <w:rFonts w:ascii="Times New Roman" w:hAnsi="Times New Roman" w:cs="Times New Roman"/>
                <w:sz w:val="24"/>
                <w:szCs w:val="24"/>
                <w:lang w:val="uk-UA"/>
              </w:rPr>
            </w:pPr>
          </w:p>
          <w:p w14:paraId="1D5FEDBC" w14:textId="77777777" w:rsidR="00BB05DC" w:rsidRPr="00267EF4" w:rsidRDefault="00BB05DC" w:rsidP="00A31EE6">
            <w:pPr>
              <w:rPr>
                <w:rFonts w:ascii="Times New Roman" w:hAnsi="Times New Roman" w:cs="Times New Roman"/>
                <w:sz w:val="24"/>
                <w:szCs w:val="24"/>
                <w:lang w:val="uk-UA"/>
              </w:rPr>
            </w:pPr>
          </w:p>
          <w:p w14:paraId="04301912" w14:textId="77777777" w:rsidR="00BB05DC" w:rsidRPr="00267EF4" w:rsidRDefault="00BB05DC" w:rsidP="00A31EE6">
            <w:pPr>
              <w:rPr>
                <w:rFonts w:ascii="Times New Roman" w:hAnsi="Times New Roman" w:cs="Times New Roman"/>
                <w:sz w:val="24"/>
                <w:szCs w:val="24"/>
                <w:lang w:val="uk-UA"/>
              </w:rPr>
            </w:pPr>
          </w:p>
          <w:p w14:paraId="443E7DDD" w14:textId="77777777" w:rsidR="00BB05DC" w:rsidRPr="00267EF4" w:rsidRDefault="00BB05DC" w:rsidP="00A31EE6">
            <w:pPr>
              <w:rPr>
                <w:rFonts w:ascii="Times New Roman" w:hAnsi="Times New Roman" w:cs="Times New Roman"/>
                <w:sz w:val="24"/>
                <w:szCs w:val="24"/>
                <w:lang w:val="uk-UA"/>
              </w:rPr>
            </w:pPr>
          </w:p>
          <w:p w14:paraId="2C6F5536" w14:textId="77777777" w:rsidR="00BB05DC" w:rsidRPr="00267EF4" w:rsidRDefault="00BB05DC" w:rsidP="00A31EE6">
            <w:pPr>
              <w:rPr>
                <w:rFonts w:ascii="Times New Roman" w:hAnsi="Times New Roman" w:cs="Times New Roman"/>
                <w:sz w:val="24"/>
                <w:szCs w:val="24"/>
                <w:lang w:val="uk-UA"/>
              </w:rPr>
            </w:pPr>
          </w:p>
          <w:p w14:paraId="4624CEDC" w14:textId="77777777" w:rsidR="00BB05DC" w:rsidRPr="00267EF4" w:rsidRDefault="00BB05DC" w:rsidP="00A31EE6">
            <w:pPr>
              <w:rPr>
                <w:rFonts w:ascii="Times New Roman" w:hAnsi="Times New Roman" w:cs="Times New Roman"/>
                <w:sz w:val="24"/>
                <w:szCs w:val="24"/>
                <w:lang w:val="uk-UA"/>
              </w:rPr>
            </w:pPr>
          </w:p>
          <w:p w14:paraId="0D20AA63" w14:textId="77777777" w:rsidR="00BB05DC" w:rsidRPr="00267EF4" w:rsidRDefault="00BB05DC" w:rsidP="00A31EE6">
            <w:pPr>
              <w:rPr>
                <w:rFonts w:ascii="Times New Roman" w:hAnsi="Times New Roman" w:cs="Times New Roman"/>
                <w:sz w:val="24"/>
                <w:szCs w:val="24"/>
                <w:lang w:val="uk-UA"/>
              </w:rPr>
            </w:pPr>
          </w:p>
          <w:p w14:paraId="393550FC" w14:textId="77777777" w:rsidR="00BB05DC" w:rsidRPr="00267EF4" w:rsidRDefault="00BB05DC" w:rsidP="00A31EE6">
            <w:pPr>
              <w:rPr>
                <w:rFonts w:ascii="Times New Roman" w:hAnsi="Times New Roman" w:cs="Times New Roman"/>
                <w:sz w:val="24"/>
                <w:szCs w:val="24"/>
                <w:lang w:val="uk-UA"/>
              </w:rPr>
            </w:pPr>
          </w:p>
          <w:p w14:paraId="4D70B627" w14:textId="77777777" w:rsidR="00BB05DC" w:rsidRPr="00267EF4" w:rsidRDefault="00BB05DC" w:rsidP="00A31EE6">
            <w:pPr>
              <w:rPr>
                <w:rFonts w:ascii="Times New Roman" w:hAnsi="Times New Roman" w:cs="Times New Roman"/>
                <w:sz w:val="24"/>
                <w:szCs w:val="24"/>
                <w:lang w:val="uk-UA"/>
              </w:rPr>
            </w:pPr>
          </w:p>
          <w:p w14:paraId="7808D181" w14:textId="77777777" w:rsidR="00BB05DC" w:rsidRPr="00267EF4" w:rsidRDefault="00BB05DC" w:rsidP="00A31EE6">
            <w:pPr>
              <w:rPr>
                <w:rFonts w:ascii="Times New Roman" w:hAnsi="Times New Roman" w:cs="Times New Roman"/>
                <w:sz w:val="24"/>
                <w:szCs w:val="24"/>
                <w:lang w:val="uk-UA"/>
              </w:rPr>
            </w:pPr>
          </w:p>
          <w:p w14:paraId="055A2BD1" w14:textId="77777777" w:rsidR="00BB05DC" w:rsidRPr="00267EF4" w:rsidRDefault="00BB05DC" w:rsidP="00A31EE6">
            <w:pPr>
              <w:rPr>
                <w:rFonts w:ascii="Times New Roman" w:hAnsi="Times New Roman" w:cs="Times New Roman"/>
                <w:sz w:val="24"/>
                <w:szCs w:val="24"/>
                <w:lang w:val="uk-UA"/>
              </w:rPr>
            </w:pPr>
          </w:p>
          <w:p w14:paraId="6F4F9E68" w14:textId="77777777" w:rsidR="00BB05DC" w:rsidRPr="00267EF4" w:rsidRDefault="00BB05DC" w:rsidP="00A31EE6">
            <w:pPr>
              <w:rPr>
                <w:rFonts w:ascii="Times New Roman" w:hAnsi="Times New Roman" w:cs="Times New Roman"/>
                <w:sz w:val="24"/>
                <w:szCs w:val="24"/>
                <w:lang w:val="uk-UA"/>
              </w:rPr>
            </w:pPr>
          </w:p>
          <w:p w14:paraId="5C7CDF6F" w14:textId="77777777" w:rsidR="00BB05DC" w:rsidRPr="00267EF4" w:rsidRDefault="00BB05DC" w:rsidP="00A31EE6">
            <w:pPr>
              <w:rPr>
                <w:rFonts w:ascii="Times New Roman" w:hAnsi="Times New Roman" w:cs="Times New Roman"/>
                <w:sz w:val="24"/>
                <w:szCs w:val="24"/>
                <w:lang w:val="uk-UA"/>
              </w:rPr>
            </w:pPr>
          </w:p>
          <w:p w14:paraId="3D9495A4" w14:textId="77777777" w:rsidR="00BB05DC" w:rsidRPr="00267EF4" w:rsidRDefault="00BB05DC" w:rsidP="00A31EE6">
            <w:pPr>
              <w:rPr>
                <w:rFonts w:ascii="Times New Roman" w:hAnsi="Times New Roman" w:cs="Times New Roman"/>
                <w:sz w:val="24"/>
                <w:szCs w:val="24"/>
                <w:lang w:val="uk-UA"/>
              </w:rPr>
            </w:pPr>
          </w:p>
          <w:p w14:paraId="083D9923" w14:textId="77777777" w:rsidR="00BB05DC" w:rsidRPr="00267EF4" w:rsidRDefault="00BB05DC" w:rsidP="00A31EE6">
            <w:pPr>
              <w:rPr>
                <w:rFonts w:ascii="Times New Roman" w:hAnsi="Times New Roman" w:cs="Times New Roman"/>
                <w:sz w:val="24"/>
                <w:szCs w:val="24"/>
                <w:lang w:val="uk-UA"/>
              </w:rPr>
            </w:pPr>
          </w:p>
          <w:p w14:paraId="3E287E0D" w14:textId="77777777" w:rsidR="00BB05DC" w:rsidRPr="00267EF4" w:rsidRDefault="00BB05DC" w:rsidP="00A31EE6">
            <w:pPr>
              <w:rPr>
                <w:rFonts w:ascii="Times New Roman" w:hAnsi="Times New Roman" w:cs="Times New Roman"/>
                <w:sz w:val="24"/>
                <w:szCs w:val="24"/>
                <w:lang w:val="uk-UA"/>
              </w:rPr>
            </w:pPr>
          </w:p>
          <w:p w14:paraId="32788440" w14:textId="77777777" w:rsidR="00BB05DC" w:rsidRPr="00267EF4" w:rsidRDefault="00BB05DC" w:rsidP="00A31EE6">
            <w:pPr>
              <w:rPr>
                <w:rFonts w:ascii="Times New Roman" w:hAnsi="Times New Roman" w:cs="Times New Roman"/>
                <w:sz w:val="24"/>
                <w:szCs w:val="24"/>
                <w:lang w:val="uk-UA"/>
              </w:rPr>
            </w:pPr>
          </w:p>
          <w:p w14:paraId="547668AF" w14:textId="77777777" w:rsidR="00BB05DC" w:rsidRPr="00267EF4" w:rsidRDefault="00BB05DC" w:rsidP="00A31EE6">
            <w:pPr>
              <w:rPr>
                <w:rFonts w:ascii="Times New Roman" w:hAnsi="Times New Roman" w:cs="Times New Roman"/>
                <w:sz w:val="24"/>
                <w:szCs w:val="24"/>
                <w:lang w:val="uk-UA"/>
              </w:rPr>
            </w:pPr>
          </w:p>
          <w:p w14:paraId="5D9AEED1" w14:textId="77777777" w:rsidR="00BB05DC" w:rsidRPr="00267EF4" w:rsidRDefault="00BB05DC"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BC8C1B0" w14:textId="77777777" w:rsidR="00BB05DC" w:rsidRPr="00267EF4" w:rsidRDefault="00BB05DC" w:rsidP="00A31EE6">
            <w:pPr>
              <w:rPr>
                <w:rFonts w:ascii="Times New Roman" w:hAnsi="Times New Roman" w:cs="Times New Roman"/>
                <w:sz w:val="24"/>
                <w:szCs w:val="24"/>
                <w:lang w:val="uk-UA"/>
              </w:rPr>
            </w:pPr>
          </w:p>
          <w:p w14:paraId="7FBB36C7" w14:textId="77777777" w:rsidR="00BB05DC" w:rsidRPr="00267EF4" w:rsidRDefault="00BB05DC" w:rsidP="00A31EE6">
            <w:pPr>
              <w:rPr>
                <w:rFonts w:ascii="Times New Roman" w:hAnsi="Times New Roman" w:cs="Times New Roman"/>
                <w:sz w:val="24"/>
                <w:szCs w:val="24"/>
                <w:lang w:val="uk-UA"/>
              </w:rPr>
            </w:pPr>
          </w:p>
        </w:tc>
      </w:tr>
      <w:tr w:rsidR="00565276" w:rsidRPr="00267EF4" w14:paraId="511875BD" w14:textId="77777777" w:rsidTr="00A31EE6">
        <w:tc>
          <w:tcPr>
            <w:tcW w:w="4853" w:type="dxa"/>
          </w:tcPr>
          <w:p w14:paraId="2102FAE2"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 xml:space="preserve">Стаття 94.  Статут органу спільного </w:t>
            </w:r>
            <w:r w:rsidRPr="00267EF4">
              <w:rPr>
                <w:rFonts w:cs="Times New Roman"/>
                <w:b w:val="0"/>
                <w:color w:val="00000A"/>
                <w:sz w:val="24"/>
              </w:rPr>
              <w:lastRenderedPageBreak/>
              <w:t>регулювання</w:t>
            </w:r>
          </w:p>
          <w:p w14:paraId="0A5F7EC8"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C8F677F"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b w:val="0"/>
                <w:strike/>
                <w:color w:val="00000A"/>
                <w:sz w:val="24"/>
              </w:rPr>
              <w:t>1. Статут органу спільного регулювання має відповідати вимогам Закону України «Про громадські об’єднання» з урахуванням вимог цієї статті Закону.</w:t>
            </w:r>
          </w:p>
          <w:p w14:paraId="74822663"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0078718"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BD6898B"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06793ED"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0A2E3CE"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40A47A8"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96BA822"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21E11B7"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69A92DD"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3010C03"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A36C63A"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25F7191"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294A0FF"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AF0F788"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954EC49"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9F968C3"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034DC2E"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6EF944B"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018FB4D"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96DB521"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0CA8C01"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569D41C"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7FB1688"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69C2983"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FF152B8"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7FF254E"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246C73F"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056B8A4"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9F655FA"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A4D2EF6"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E0F76B9"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24A6B81"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C0AF49B" w14:textId="77777777" w:rsidR="006B2F28"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B568F62" w14:textId="77777777" w:rsidR="006B2F28" w:rsidRPr="00267EF4" w:rsidRDefault="006B2F28" w:rsidP="00A31EE6">
            <w:pPr>
              <w:pStyle w:val="2"/>
              <w:spacing w:before="0" w:after="0" w:line="240" w:lineRule="auto"/>
              <w:ind w:left="0" w:firstLine="0"/>
              <w:outlineLvl w:val="1"/>
              <w:rPr>
                <w:rFonts w:cs="Times New Roman"/>
                <w:sz w:val="24"/>
                <w:szCs w:val="24"/>
              </w:rPr>
            </w:pPr>
          </w:p>
          <w:p w14:paraId="72C7A1D4" w14:textId="77777777" w:rsidR="00565276" w:rsidRPr="00267EF4" w:rsidRDefault="006B2F2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(перенесено </w:t>
            </w:r>
            <w:r w:rsidR="001F1B85" w:rsidRPr="00267EF4">
              <w:rPr>
                <w:rFonts w:cs="Times New Roman"/>
                <w:b w:val="0"/>
                <w:color w:val="00000A"/>
                <w:sz w:val="24"/>
              </w:rPr>
              <w:t>з ст 94 до ст 95</w:t>
            </w:r>
            <w:r w:rsidRPr="00267EF4">
              <w:rPr>
                <w:rFonts w:cs="Times New Roman"/>
                <w:b w:val="0"/>
                <w:color w:val="00000A"/>
                <w:sz w:val="24"/>
              </w:rPr>
              <w:t>)</w:t>
            </w:r>
          </w:p>
          <w:p w14:paraId="6F982C56"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Орган спільного регулювання діє на засадах:</w:t>
            </w:r>
          </w:p>
          <w:p w14:paraId="3BE9D5DB"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відкритості до вступу, членом органу спільного регулювання може стати будь-який ліцензіат, реєстрант чи галузеве об’єднання у сфері медіа;</w:t>
            </w:r>
          </w:p>
          <w:p w14:paraId="14BDFAB8"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добровільності участі у спільному регулюванні, а також добровільності припинення такої участі за умови виконання всіх фінансових зобов’язань перед органом спільного регулювання;</w:t>
            </w:r>
          </w:p>
          <w:p w14:paraId="5748153F"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спільного фінансування діяльності органу спільного регулювання його членами;</w:t>
            </w:r>
          </w:p>
          <w:p w14:paraId="0363F8C4"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високого професійного рівня експертів органу спільного регулювання.</w:t>
            </w:r>
          </w:p>
          <w:p w14:paraId="2D4B39BE"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9F2ECE4"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До повноважень органу спільного регулювання належить:</w:t>
            </w:r>
          </w:p>
          <w:p w14:paraId="3776A984"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визначення вимог до поширення інформації, для якої законодавством передбачено регулювання змісту, шляхом прийняття кодексів (правил) створення та поширення інформації;</w:t>
            </w:r>
          </w:p>
          <w:p w14:paraId="5E51F9C1"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забезпечення функціонування механізму надання експертних висновків щодо поширення інформації, для якої законодавством передбачено регулювання змісту у випадках виявлення Національною радою ознак можливого порушення суб’єктом у сфері медіа вимог законодавства та/або умов ліцензії.</w:t>
            </w:r>
          </w:p>
          <w:p w14:paraId="09E741ED" w14:textId="77777777" w:rsidR="00565276" w:rsidRPr="00267EF4" w:rsidRDefault="00565276" w:rsidP="00A31EE6">
            <w:pPr>
              <w:pStyle w:val="1"/>
              <w:numPr>
                <w:ilvl w:val="0"/>
                <w:numId w:val="0"/>
              </w:numPr>
              <w:spacing w:before="0" w:after="0" w:line="240" w:lineRule="auto"/>
              <w:outlineLvl w:val="0"/>
              <w:rPr>
                <w:rFonts w:cs="Times New Roman"/>
                <w:sz w:val="24"/>
                <w:szCs w:val="24"/>
              </w:rPr>
            </w:pPr>
          </w:p>
          <w:p w14:paraId="07D8C84A" w14:textId="77777777" w:rsidR="008E164F" w:rsidRPr="00267EF4" w:rsidRDefault="008E164F" w:rsidP="00A31EE6">
            <w:pPr>
              <w:pStyle w:val="1"/>
              <w:numPr>
                <w:ilvl w:val="0"/>
                <w:numId w:val="0"/>
              </w:numPr>
              <w:spacing w:before="0" w:after="0" w:line="240" w:lineRule="auto"/>
              <w:outlineLvl w:val="0"/>
              <w:rPr>
                <w:rFonts w:cs="Times New Roman"/>
                <w:sz w:val="24"/>
                <w:szCs w:val="24"/>
              </w:rPr>
            </w:pPr>
          </w:p>
          <w:p w14:paraId="22887249" w14:textId="77777777" w:rsidR="007C41C8" w:rsidRPr="00267EF4" w:rsidRDefault="007C41C8" w:rsidP="00A31EE6">
            <w:pPr>
              <w:pStyle w:val="1"/>
              <w:numPr>
                <w:ilvl w:val="0"/>
                <w:numId w:val="0"/>
              </w:numPr>
              <w:spacing w:before="0" w:after="0" w:line="240" w:lineRule="auto"/>
              <w:outlineLvl w:val="0"/>
              <w:rPr>
                <w:rFonts w:cs="Times New Roman"/>
                <w:sz w:val="24"/>
                <w:szCs w:val="24"/>
              </w:rPr>
            </w:pPr>
          </w:p>
          <w:p w14:paraId="67952539" w14:textId="77777777" w:rsidR="007C41C8" w:rsidRPr="00267EF4" w:rsidRDefault="007C41C8" w:rsidP="00A31EE6">
            <w:pPr>
              <w:pStyle w:val="1"/>
              <w:numPr>
                <w:ilvl w:val="0"/>
                <w:numId w:val="0"/>
              </w:numPr>
              <w:spacing w:before="0" w:after="0" w:line="240" w:lineRule="auto"/>
              <w:outlineLvl w:val="0"/>
              <w:rPr>
                <w:rFonts w:cs="Times New Roman"/>
                <w:sz w:val="24"/>
                <w:szCs w:val="24"/>
              </w:rPr>
            </w:pPr>
          </w:p>
          <w:p w14:paraId="5FC1D937" w14:textId="77777777" w:rsidR="007C41C8" w:rsidRPr="00267EF4" w:rsidRDefault="007C41C8" w:rsidP="00A31EE6">
            <w:pPr>
              <w:pStyle w:val="1"/>
              <w:numPr>
                <w:ilvl w:val="0"/>
                <w:numId w:val="0"/>
              </w:numPr>
              <w:spacing w:before="0" w:after="0" w:line="240" w:lineRule="auto"/>
              <w:outlineLvl w:val="0"/>
              <w:rPr>
                <w:rFonts w:cs="Times New Roman"/>
                <w:sz w:val="24"/>
                <w:szCs w:val="24"/>
              </w:rPr>
            </w:pPr>
          </w:p>
          <w:p w14:paraId="2AB70732" w14:textId="77777777" w:rsidR="007C41C8" w:rsidRPr="00267EF4" w:rsidRDefault="007C41C8" w:rsidP="00A31EE6">
            <w:pPr>
              <w:pStyle w:val="1"/>
              <w:numPr>
                <w:ilvl w:val="0"/>
                <w:numId w:val="0"/>
              </w:numPr>
              <w:spacing w:before="0" w:after="0" w:line="240" w:lineRule="auto"/>
              <w:outlineLvl w:val="0"/>
              <w:rPr>
                <w:rFonts w:cs="Times New Roman"/>
                <w:sz w:val="24"/>
                <w:szCs w:val="24"/>
              </w:rPr>
            </w:pPr>
          </w:p>
          <w:p w14:paraId="4A9BD870" w14:textId="77777777" w:rsidR="007C41C8" w:rsidRPr="00267EF4" w:rsidRDefault="007C41C8" w:rsidP="00A31EE6">
            <w:pPr>
              <w:pStyle w:val="1"/>
              <w:numPr>
                <w:ilvl w:val="0"/>
                <w:numId w:val="0"/>
              </w:numPr>
              <w:spacing w:before="0" w:after="0" w:line="240" w:lineRule="auto"/>
              <w:outlineLvl w:val="0"/>
              <w:rPr>
                <w:rFonts w:cs="Times New Roman"/>
                <w:sz w:val="24"/>
                <w:szCs w:val="24"/>
              </w:rPr>
            </w:pPr>
          </w:p>
          <w:p w14:paraId="57CB2145"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Загальні збори органу спільного регулювання призначають правління до складу якого мають бути включені представники всіх видів діяльності у сфері медіа.</w:t>
            </w:r>
          </w:p>
          <w:p w14:paraId="26C83314"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5. До повноважень правління органу спільного регулювання, зокрема, належить:</w:t>
            </w:r>
          </w:p>
          <w:p w14:paraId="695C4607"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затвердження  правил (кодексів) створення та поширення інформації, щодо якої законодавством встановлено регулювання змісту, подання їх на затвердження Національної ради, та оголошення про готовність правил (кодексів) до підписання суб’єктами у сфері медіа;</w:t>
            </w:r>
          </w:p>
          <w:p w14:paraId="13F76A7D"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призначення на посаду та звільнення з посади виконавчого директора органу спільного регулювання;</w:t>
            </w:r>
          </w:p>
          <w:p w14:paraId="15BCFF20"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створення експертних колегій, визначення їх кількісного складу, затвердження кандидатур членів експертних колегій та подання їх на затвердження Національної ради;</w:t>
            </w:r>
          </w:p>
          <w:p w14:paraId="0E942D91"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розгляд питань відводу членів експертних колегій у випадках, передбачених внутрішніми документами органу спільного регулювання;</w:t>
            </w:r>
          </w:p>
          <w:p w14:paraId="65A4DD54"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5) визначення розміру оплати розгляду питань експертними колегіями.</w:t>
            </w:r>
          </w:p>
          <w:p w14:paraId="00CBCE90"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5C02522"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6. Фінансування адміністративних витрат органу спільного регулювання здійснюється </w:t>
            </w:r>
            <w:r w:rsidRPr="00267EF4">
              <w:rPr>
                <w:rFonts w:cs="Times New Roman"/>
                <w:b w:val="0"/>
                <w:color w:val="00000A"/>
                <w:sz w:val="24"/>
              </w:rPr>
              <w:lastRenderedPageBreak/>
              <w:t>за рахунок внесків його членів та інших не заборонених законом джерел фінансування. Порядок визначення розміру членських внесків затверджується загальними зборами органу спільного регулювання.</w:t>
            </w:r>
          </w:p>
          <w:p w14:paraId="575D5361"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254A743"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7. Поточну діяльність органу спільного регулювання забезпечує секретаріат, керівником якого є виконавчий директор.</w:t>
            </w:r>
          </w:p>
          <w:p w14:paraId="74A1909A" w14:textId="77777777" w:rsidR="00565276" w:rsidRPr="00267EF4" w:rsidRDefault="00565276" w:rsidP="00A31EE6">
            <w:pPr>
              <w:rPr>
                <w:rFonts w:ascii="Times New Roman" w:hAnsi="Times New Roman" w:cs="Times New Roman"/>
                <w:sz w:val="24"/>
                <w:szCs w:val="24"/>
                <w:lang w:val="uk-UA"/>
              </w:rPr>
            </w:pPr>
          </w:p>
        </w:tc>
        <w:tc>
          <w:tcPr>
            <w:tcW w:w="4853" w:type="dxa"/>
          </w:tcPr>
          <w:p w14:paraId="753546EC" w14:textId="77777777" w:rsidR="00214C41" w:rsidRPr="00267EF4" w:rsidRDefault="00214C4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 xml:space="preserve">Стаття 94.  Статут органу спільного </w:t>
            </w:r>
            <w:r w:rsidRPr="00267EF4">
              <w:rPr>
                <w:rFonts w:cs="Times New Roman"/>
                <w:b w:val="0"/>
                <w:color w:val="00000A"/>
                <w:sz w:val="24"/>
              </w:rPr>
              <w:lastRenderedPageBreak/>
              <w:t>регулювання</w:t>
            </w:r>
          </w:p>
          <w:p w14:paraId="17EEC9FE" w14:textId="77777777" w:rsidR="00214C41" w:rsidRPr="00267EF4" w:rsidRDefault="00214C41" w:rsidP="00A31EE6">
            <w:pPr>
              <w:pStyle w:val="4"/>
              <w:keepNext w:val="0"/>
              <w:keepLines w:val="0"/>
              <w:widowControl w:val="0"/>
              <w:numPr>
                <w:ilvl w:val="0"/>
                <w:numId w:val="0"/>
              </w:numPr>
              <w:suppressAutoHyphens w:val="0"/>
              <w:overflowPunct w:val="0"/>
              <w:spacing w:before="0" w:after="0" w:line="240" w:lineRule="auto"/>
              <w:contextualSpacing w:val="0"/>
              <w:jc w:val="both"/>
              <w:outlineLvl w:val="3"/>
              <w:rPr>
                <w:rFonts w:cs="Times New Roman"/>
                <w:sz w:val="24"/>
              </w:rPr>
            </w:pPr>
            <w:r w:rsidRPr="00267EF4">
              <w:rPr>
                <w:rFonts w:cs="Times New Roman"/>
                <w:sz w:val="24"/>
              </w:rPr>
              <w:t xml:space="preserve">1. Установчим документом </w:t>
            </w:r>
            <w:r w:rsidRPr="00267EF4">
              <w:rPr>
                <w:rFonts w:cs="Times New Roman"/>
                <w:b w:val="0"/>
                <w:color w:val="00000A"/>
                <w:sz w:val="24"/>
              </w:rPr>
              <w:t>органу спільного регулювання</w:t>
            </w:r>
            <w:r w:rsidR="002A13C3" w:rsidRPr="00267EF4">
              <w:rPr>
                <w:rFonts w:cs="Times New Roman"/>
                <w:b w:val="0"/>
                <w:color w:val="00000A"/>
                <w:sz w:val="24"/>
              </w:rPr>
              <w:t xml:space="preserve"> </w:t>
            </w:r>
            <w:r w:rsidRPr="00267EF4">
              <w:rPr>
                <w:rFonts w:cs="Times New Roman"/>
                <w:sz w:val="24"/>
              </w:rPr>
              <w:t>є статут.</w:t>
            </w:r>
          </w:p>
          <w:p w14:paraId="3EC7CB4C" w14:textId="77777777" w:rsidR="00214C41" w:rsidRPr="00267EF4" w:rsidRDefault="00214C4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sz w:val="24"/>
              </w:rPr>
            </w:pPr>
            <w:r w:rsidRPr="00267EF4">
              <w:rPr>
                <w:rFonts w:cs="Times New Roman"/>
                <w:sz w:val="24"/>
              </w:rPr>
              <w:t xml:space="preserve">2. </w:t>
            </w:r>
            <w:r w:rsidR="006B2F28" w:rsidRPr="00267EF4">
              <w:rPr>
                <w:rFonts w:cs="Times New Roman"/>
                <w:sz w:val="24"/>
              </w:rPr>
              <w:t>У</w:t>
            </w:r>
            <w:r w:rsidRPr="00267EF4">
              <w:rPr>
                <w:rFonts w:cs="Times New Roman"/>
                <w:sz w:val="24"/>
              </w:rPr>
              <w:t xml:space="preserve"> статуті </w:t>
            </w:r>
            <w:r w:rsidRPr="00267EF4">
              <w:rPr>
                <w:rFonts w:cs="Times New Roman"/>
                <w:b w:val="0"/>
                <w:color w:val="00000A"/>
                <w:sz w:val="24"/>
              </w:rPr>
              <w:t>органу спільного регулювання</w:t>
            </w:r>
            <w:r w:rsidR="000D78B1" w:rsidRPr="00267EF4">
              <w:rPr>
                <w:rFonts w:cs="Times New Roman"/>
                <w:color w:val="00000A"/>
                <w:sz w:val="24"/>
                <w:lang w:val="ru-RU"/>
              </w:rPr>
              <w:t xml:space="preserve"> </w:t>
            </w:r>
            <w:r w:rsidRPr="00267EF4">
              <w:rPr>
                <w:rFonts w:cs="Times New Roman"/>
                <w:sz w:val="24"/>
              </w:rPr>
              <w:t>обов'язково вказується:</w:t>
            </w:r>
          </w:p>
          <w:p w14:paraId="11CEFB07" w14:textId="77777777" w:rsidR="00214C41" w:rsidRPr="00267EF4" w:rsidRDefault="00214C41" w:rsidP="00A31EE6">
            <w:pPr>
              <w:pStyle w:val="a8"/>
              <w:spacing w:before="0"/>
              <w:ind w:firstLine="0"/>
              <w:rPr>
                <w:rFonts w:ascii="Times New Roman" w:hAnsi="Times New Roman"/>
                <w:b/>
                <w:bCs/>
                <w:sz w:val="24"/>
                <w:szCs w:val="24"/>
              </w:rPr>
            </w:pPr>
            <w:r w:rsidRPr="00267EF4">
              <w:rPr>
                <w:rFonts w:ascii="Times New Roman" w:hAnsi="Times New Roman"/>
                <w:b/>
                <w:bCs/>
                <w:sz w:val="24"/>
                <w:szCs w:val="24"/>
              </w:rPr>
              <w:t xml:space="preserve">найменування </w:t>
            </w:r>
            <w:r w:rsidR="00A363BA" w:rsidRPr="00267EF4">
              <w:rPr>
                <w:rFonts w:ascii="Times New Roman" w:hAnsi="Times New Roman"/>
                <w:b/>
                <w:bCs/>
                <w:sz w:val="24"/>
                <w:szCs w:val="24"/>
              </w:rPr>
              <w:t>органу спільного регулювання</w:t>
            </w:r>
            <w:r w:rsidRPr="00267EF4">
              <w:rPr>
                <w:rFonts w:ascii="Times New Roman" w:hAnsi="Times New Roman"/>
                <w:b/>
                <w:bCs/>
                <w:sz w:val="24"/>
                <w:szCs w:val="24"/>
              </w:rPr>
              <w:t>;</w:t>
            </w:r>
          </w:p>
          <w:p w14:paraId="4C80FBE8" w14:textId="77777777" w:rsidR="00214C41" w:rsidRPr="00267EF4" w:rsidRDefault="00A363BA" w:rsidP="00A31EE6">
            <w:pPr>
              <w:pStyle w:val="a8"/>
              <w:spacing w:before="0"/>
              <w:ind w:firstLine="0"/>
              <w:rPr>
                <w:rFonts w:ascii="Times New Roman" w:hAnsi="Times New Roman"/>
                <w:b/>
                <w:bCs/>
                <w:sz w:val="24"/>
                <w:szCs w:val="24"/>
              </w:rPr>
            </w:pPr>
            <w:r w:rsidRPr="00267EF4">
              <w:rPr>
                <w:rFonts w:ascii="Times New Roman" w:hAnsi="Times New Roman"/>
                <w:b/>
                <w:bCs/>
                <w:color w:val="000000"/>
                <w:sz w:val="24"/>
                <w:szCs w:val="24"/>
              </w:rPr>
              <w:t>мету (цілі) та напрями</w:t>
            </w:r>
            <w:r w:rsidR="00214C41" w:rsidRPr="00267EF4">
              <w:rPr>
                <w:rFonts w:ascii="Times New Roman" w:hAnsi="Times New Roman"/>
                <w:b/>
                <w:bCs/>
                <w:sz w:val="24"/>
                <w:szCs w:val="24"/>
              </w:rPr>
              <w:t xml:space="preserve"> </w:t>
            </w:r>
            <w:r w:rsidRPr="00267EF4">
              <w:rPr>
                <w:rFonts w:ascii="Times New Roman" w:hAnsi="Times New Roman"/>
                <w:b/>
                <w:bCs/>
                <w:sz w:val="24"/>
                <w:szCs w:val="24"/>
              </w:rPr>
              <w:t>спільного регулювання</w:t>
            </w:r>
            <w:r w:rsidR="00214C41" w:rsidRPr="00267EF4">
              <w:rPr>
                <w:rFonts w:ascii="Times New Roman" w:hAnsi="Times New Roman"/>
                <w:b/>
                <w:bCs/>
                <w:sz w:val="24"/>
                <w:szCs w:val="24"/>
              </w:rPr>
              <w:t>;</w:t>
            </w:r>
          </w:p>
          <w:p w14:paraId="0B4CCE3F" w14:textId="77777777" w:rsidR="00A363BA" w:rsidRPr="00267EF4" w:rsidRDefault="00A363BA" w:rsidP="00A31EE6">
            <w:pPr>
              <w:pStyle w:val="a8"/>
              <w:spacing w:before="0"/>
              <w:ind w:firstLine="0"/>
              <w:rPr>
                <w:rFonts w:ascii="Times New Roman" w:hAnsi="Times New Roman"/>
                <w:b/>
                <w:bCs/>
                <w:sz w:val="24"/>
                <w:szCs w:val="24"/>
              </w:rPr>
            </w:pPr>
            <w:r w:rsidRPr="00267EF4">
              <w:rPr>
                <w:rFonts w:ascii="Times New Roman" w:hAnsi="Times New Roman"/>
                <w:b/>
                <w:bCs/>
                <w:color w:val="000000"/>
                <w:sz w:val="24"/>
                <w:szCs w:val="24"/>
              </w:rPr>
              <w:t>порядок набуття і припинення членства (участі) у</w:t>
            </w:r>
            <w:r w:rsidR="006B2F28" w:rsidRPr="00267EF4">
              <w:rPr>
                <w:rFonts w:ascii="Times New Roman" w:hAnsi="Times New Roman"/>
                <w:b/>
                <w:bCs/>
                <w:color w:val="000000"/>
                <w:sz w:val="24"/>
                <w:szCs w:val="24"/>
              </w:rPr>
              <w:t xml:space="preserve"> органі спільного регулювання</w:t>
            </w:r>
            <w:r w:rsidRPr="00267EF4">
              <w:rPr>
                <w:rFonts w:ascii="Times New Roman" w:hAnsi="Times New Roman"/>
                <w:b/>
                <w:bCs/>
                <w:color w:val="000000"/>
                <w:sz w:val="24"/>
                <w:szCs w:val="24"/>
              </w:rPr>
              <w:t>, права та обов'язки його членів (учасників);</w:t>
            </w:r>
          </w:p>
          <w:p w14:paraId="1C910DFF" w14:textId="77777777" w:rsidR="00214C41" w:rsidRPr="00267EF4" w:rsidRDefault="00214C41" w:rsidP="00A31EE6">
            <w:pPr>
              <w:pStyle w:val="a8"/>
              <w:spacing w:before="0"/>
              <w:ind w:firstLine="0"/>
              <w:rPr>
                <w:rFonts w:ascii="Times New Roman" w:hAnsi="Times New Roman"/>
                <w:b/>
                <w:bCs/>
                <w:sz w:val="24"/>
                <w:szCs w:val="24"/>
              </w:rPr>
            </w:pPr>
            <w:r w:rsidRPr="00267EF4">
              <w:rPr>
                <w:rFonts w:ascii="Times New Roman" w:hAnsi="Times New Roman"/>
                <w:b/>
                <w:bCs/>
                <w:sz w:val="24"/>
                <w:szCs w:val="24"/>
              </w:rPr>
              <w:t>органи управління, їх компетенція, строк повноважень, порядок прийняття ними рішень;</w:t>
            </w:r>
          </w:p>
          <w:p w14:paraId="03D2B194" w14:textId="77777777" w:rsidR="00214C41" w:rsidRPr="00267EF4" w:rsidRDefault="00214C41" w:rsidP="00A31EE6">
            <w:pPr>
              <w:pStyle w:val="a8"/>
              <w:spacing w:before="0"/>
              <w:ind w:firstLine="0"/>
              <w:rPr>
                <w:rFonts w:ascii="Times New Roman" w:hAnsi="Times New Roman"/>
                <w:b/>
                <w:bCs/>
                <w:sz w:val="24"/>
                <w:szCs w:val="24"/>
              </w:rPr>
            </w:pPr>
            <w:r w:rsidRPr="00267EF4">
              <w:rPr>
                <w:rFonts w:ascii="Times New Roman" w:hAnsi="Times New Roman"/>
                <w:b/>
                <w:bCs/>
                <w:sz w:val="24"/>
                <w:szCs w:val="24"/>
              </w:rPr>
              <w:t xml:space="preserve">відомості про </w:t>
            </w:r>
            <w:r w:rsidR="008F2F88" w:rsidRPr="00267EF4">
              <w:rPr>
                <w:rFonts w:ascii="Times New Roman" w:hAnsi="Times New Roman"/>
                <w:b/>
                <w:bCs/>
                <w:color w:val="000000"/>
                <w:sz w:val="24"/>
                <w:szCs w:val="24"/>
              </w:rPr>
              <w:t>джерела надходження і порядок використання коштів та іншого майна</w:t>
            </w:r>
            <w:r w:rsidRPr="00267EF4">
              <w:rPr>
                <w:rFonts w:ascii="Times New Roman" w:hAnsi="Times New Roman"/>
                <w:b/>
                <w:bCs/>
                <w:sz w:val="24"/>
                <w:szCs w:val="24"/>
              </w:rPr>
              <w:t xml:space="preserve">; </w:t>
            </w:r>
          </w:p>
          <w:p w14:paraId="44F3283F" w14:textId="77777777" w:rsidR="00214C41" w:rsidRPr="00267EF4" w:rsidRDefault="00214C41" w:rsidP="00A31EE6">
            <w:pPr>
              <w:pStyle w:val="a8"/>
              <w:spacing w:before="0"/>
              <w:ind w:firstLine="0"/>
              <w:rPr>
                <w:rFonts w:ascii="Times New Roman" w:hAnsi="Times New Roman"/>
                <w:b/>
                <w:bCs/>
                <w:sz w:val="24"/>
                <w:szCs w:val="24"/>
              </w:rPr>
            </w:pPr>
            <w:r w:rsidRPr="00267EF4">
              <w:rPr>
                <w:rFonts w:ascii="Times New Roman" w:hAnsi="Times New Roman"/>
                <w:b/>
                <w:bCs/>
                <w:sz w:val="24"/>
                <w:szCs w:val="24"/>
              </w:rPr>
              <w:t>порядок внесення змін до статуту;</w:t>
            </w:r>
          </w:p>
          <w:p w14:paraId="3F5BDC8B" w14:textId="77777777" w:rsidR="00214C41" w:rsidRPr="00267EF4" w:rsidRDefault="00214C41" w:rsidP="00A31EE6">
            <w:pPr>
              <w:pStyle w:val="a8"/>
              <w:spacing w:before="0"/>
              <w:ind w:firstLine="0"/>
              <w:rPr>
                <w:rFonts w:ascii="Times New Roman" w:hAnsi="Times New Roman"/>
                <w:b/>
                <w:bCs/>
                <w:sz w:val="24"/>
                <w:szCs w:val="24"/>
              </w:rPr>
            </w:pPr>
            <w:r w:rsidRPr="00267EF4">
              <w:rPr>
                <w:rFonts w:ascii="Times New Roman" w:hAnsi="Times New Roman"/>
                <w:b/>
                <w:bCs/>
                <w:sz w:val="24"/>
                <w:szCs w:val="24"/>
              </w:rPr>
              <w:t xml:space="preserve">порядок вирішення спорів між членами </w:t>
            </w:r>
            <w:r w:rsidR="001B31F5" w:rsidRPr="00267EF4">
              <w:rPr>
                <w:rFonts w:ascii="Times New Roman" w:hAnsi="Times New Roman"/>
                <w:b/>
                <w:bCs/>
                <w:sz w:val="24"/>
                <w:szCs w:val="24"/>
              </w:rPr>
              <w:t>органу спільного регулювання</w:t>
            </w:r>
            <w:r w:rsidRPr="00267EF4">
              <w:rPr>
                <w:rFonts w:ascii="Times New Roman" w:hAnsi="Times New Roman"/>
                <w:b/>
                <w:bCs/>
                <w:sz w:val="24"/>
                <w:szCs w:val="24"/>
              </w:rPr>
              <w:t xml:space="preserve">, між </w:t>
            </w:r>
            <w:r w:rsidR="001B31F5" w:rsidRPr="00267EF4">
              <w:rPr>
                <w:rFonts w:ascii="Times New Roman" w:hAnsi="Times New Roman"/>
                <w:b/>
                <w:bCs/>
                <w:sz w:val="24"/>
                <w:szCs w:val="24"/>
              </w:rPr>
              <w:t xml:space="preserve">органом спільного регулювання </w:t>
            </w:r>
            <w:r w:rsidRPr="00267EF4">
              <w:rPr>
                <w:rFonts w:ascii="Times New Roman" w:hAnsi="Times New Roman"/>
                <w:b/>
                <w:bCs/>
                <w:sz w:val="24"/>
                <w:szCs w:val="24"/>
              </w:rPr>
              <w:t xml:space="preserve">та її членом, у тому числі учасником, членство якого припинено, щодо діяльності </w:t>
            </w:r>
            <w:r w:rsidR="001B31F5" w:rsidRPr="00267EF4">
              <w:rPr>
                <w:rFonts w:ascii="Times New Roman" w:hAnsi="Times New Roman"/>
                <w:b/>
                <w:bCs/>
                <w:sz w:val="24"/>
                <w:szCs w:val="24"/>
              </w:rPr>
              <w:t>органу спільного регулювання.</w:t>
            </w:r>
          </w:p>
          <w:p w14:paraId="42288A4D" w14:textId="77777777" w:rsidR="00214C41" w:rsidRPr="00267EF4" w:rsidRDefault="00214C41" w:rsidP="00A31EE6">
            <w:pPr>
              <w:pStyle w:val="a8"/>
              <w:spacing w:before="0"/>
              <w:ind w:firstLine="0"/>
              <w:rPr>
                <w:rFonts w:ascii="Times New Roman" w:hAnsi="Times New Roman"/>
                <w:b/>
                <w:bCs/>
                <w:sz w:val="24"/>
                <w:szCs w:val="24"/>
              </w:rPr>
            </w:pPr>
            <w:r w:rsidRPr="00267EF4">
              <w:rPr>
                <w:rFonts w:ascii="Times New Roman" w:hAnsi="Times New Roman"/>
                <w:b/>
                <w:bCs/>
                <w:sz w:val="24"/>
                <w:szCs w:val="24"/>
              </w:rPr>
              <w:t xml:space="preserve">порядок звітування органів управління </w:t>
            </w:r>
            <w:r w:rsidR="001B31F5" w:rsidRPr="00267EF4">
              <w:rPr>
                <w:rFonts w:ascii="Times New Roman" w:hAnsi="Times New Roman"/>
                <w:b/>
                <w:bCs/>
                <w:sz w:val="24"/>
                <w:szCs w:val="24"/>
              </w:rPr>
              <w:t>органу спільного регулювання</w:t>
            </w:r>
            <w:r w:rsidRPr="00267EF4">
              <w:rPr>
                <w:rFonts w:ascii="Times New Roman" w:hAnsi="Times New Roman"/>
                <w:b/>
                <w:bCs/>
                <w:sz w:val="24"/>
                <w:szCs w:val="24"/>
              </w:rPr>
              <w:t xml:space="preserve"> перед її членами;</w:t>
            </w:r>
          </w:p>
          <w:p w14:paraId="284E8297" w14:textId="77777777" w:rsidR="00214C41" w:rsidRPr="00267EF4" w:rsidRDefault="00214C41" w:rsidP="00A31EE6">
            <w:pPr>
              <w:pStyle w:val="a8"/>
              <w:spacing w:before="0"/>
              <w:ind w:firstLine="0"/>
              <w:rPr>
                <w:rFonts w:ascii="Times New Roman" w:hAnsi="Times New Roman"/>
                <w:b/>
                <w:bCs/>
                <w:sz w:val="24"/>
                <w:szCs w:val="24"/>
              </w:rPr>
            </w:pPr>
            <w:r w:rsidRPr="00267EF4">
              <w:rPr>
                <w:rFonts w:ascii="Times New Roman" w:hAnsi="Times New Roman"/>
                <w:b/>
                <w:bCs/>
                <w:sz w:val="24"/>
                <w:szCs w:val="24"/>
              </w:rPr>
              <w:t xml:space="preserve">порядок формування та ведення реєстру членів </w:t>
            </w:r>
            <w:r w:rsidR="001B31F5" w:rsidRPr="00267EF4">
              <w:rPr>
                <w:rFonts w:ascii="Times New Roman" w:hAnsi="Times New Roman"/>
                <w:b/>
                <w:bCs/>
                <w:sz w:val="24"/>
                <w:szCs w:val="24"/>
              </w:rPr>
              <w:t>органу спільного регулювання</w:t>
            </w:r>
            <w:r w:rsidRPr="00267EF4">
              <w:rPr>
                <w:rFonts w:ascii="Times New Roman" w:hAnsi="Times New Roman"/>
                <w:b/>
                <w:bCs/>
                <w:sz w:val="24"/>
                <w:szCs w:val="24"/>
              </w:rPr>
              <w:t>.</w:t>
            </w:r>
          </w:p>
          <w:p w14:paraId="66F4B3CB" w14:textId="77777777" w:rsidR="00214C41" w:rsidRPr="00267EF4" w:rsidRDefault="00214C4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4A263E3" w14:textId="77777777" w:rsidR="00214C41" w:rsidRPr="00267EF4" w:rsidRDefault="008F2F88"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sz w:val="24"/>
                <w:shd w:val="clear" w:color="auto" w:fill="FFFFFF"/>
              </w:rPr>
              <w:t xml:space="preserve">У статуті органу спільного регулювання можуть бути передбачені додаткові положення щодо </w:t>
            </w:r>
            <w:r w:rsidR="001B31F5" w:rsidRPr="00267EF4">
              <w:rPr>
                <w:rFonts w:cs="Times New Roman"/>
                <w:sz w:val="24"/>
                <w:shd w:val="clear" w:color="auto" w:fill="FFFFFF"/>
              </w:rPr>
              <w:t xml:space="preserve">його </w:t>
            </w:r>
            <w:r w:rsidRPr="00267EF4">
              <w:rPr>
                <w:rFonts w:cs="Times New Roman"/>
                <w:sz w:val="24"/>
                <w:shd w:val="clear" w:color="auto" w:fill="FFFFFF"/>
              </w:rPr>
              <w:t>утворення та діяльності</w:t>
            </w:r>
            <w:r w:rsidR="006B2F28" w:rsidRPr="00267EF4">
              <w:rPr>
                <w:rFonts w:cs="Times New Roman"/>
                <w:sz w:val="24"/>
                <w:shd w:val="clear" w:color="auto" w:fill="FFFFFF"/>
              </w:rPr>
              <w:t>, які не суперечать вимогам цього Закону.</w:t>
            </w:r>
          </w:p>
          <w:p w14:paraId="74DEDFF1" w14:textId="77777777" w:rsidR="001F1B85" w:rsidRPr="00267EF4" w:rsidRDefault="001F1B85"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54210A5" w14:textId="77777777" w:rsidR="00214C41" w:rsidRPr="00267EF4" w:rsidRDefault="001F1B85"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i/>
                <w:iCs/>
                <w:color w:val="00000A"/>
                <w:sz w:val="24"/>
              </w:rPr>
            </w:pPr>
            <w:r w:rsidRPr="00267EF4">
              <w:rPr>
                <w:rFonts w:cs="Times New Roman"/>
                <w:b w:val="0"/>
                <w:i/>
                <w:iCs/>
                <w:color w:val="00000A"/>
                <w:sz w:val="24"/>
              </w:rPr>
              <w:lastRenderedPageBreak/>
              <w:t>(доповнено ст</w:t>
            </w:r>
            <w:r w:rsidR="003D0C9F" w:rsidRPr="00267EF4">
              <w:rPr>
                <w:rFonts w:cs="Times New Roman"/>
                <w:b w:val="0"/>
                <w:i/>
                <w:iCs/>
                <w:color w:val="00000A"/>
                <w:sz w:val="24"/>
              </w:rPr>
              <w:t>.</w:t>
            </w:r>
            <w:r w:rsidRPr="00267EF4">
              <w:rPr>
                <w:rFonts w:cs="Times New Roman"/>
                <w:b w:val="0"/>
                <w:i/>
                <w:iCs/>
                <w:color w:val="00000A"/>
                <w:sz w:val="24"/>
              </w:rPr>
              <w:t xml:space="preserve"> 95)</w:t>
            </w:r>
          </w:p>
          <w:p w14:paraId="72855996" w14:textId="77777777" w:rsidR="001F1B85" w:rsidRPr="00267EF4" w:rsidRDefault="001F1B85"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0CAD2EC" w14:textId="77777777" w:rsidR="00214C41" w:rsidRPr="00267EF4" w:rsidRDefault="00214C41"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Cs/>
                <w:color w:val="00000A"/>
                <w:sz w:val="24"/>
              </w:rPr>
              <w:t>Стаття 95.</w:t>
            </w:r>
            <w:r w:rsidRPr="00267EF4">
              <w:rPr>
                <w:rFonts w:cs="Times New Roman"/>
                <w:b w:val="0"/>
                <w:color w:val="00000A"/>
                <w:sz w:val="24"/>
              </w:rPr>
              <w:t xml:space="preserve">  </w:t>
            </w:r>
            <w:r w:rsidRPr="00267EF4">
              <w:rPr>
                <w:rFonts w:cs="Times New Roman"/>
                <w:bCs/>
                <w:color w:val="00000A"/>
                <w:sz w:val="24"/>
              </w:rPr>
              <w:t>Основні засади здійснення діяльності органом спільного регулювання</w:t>
            </w:r>
          </w:p>
          <w:p w14:paraId="000A4BEE" w14:textId="77777777" w:rsidR="00EB7589" w:rsidRPr="00267EF4" w:rsidRDefault="001F1B85"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w:t>
            </w:r>
            <w:r w:rsidR="00EB7589" w:rsidRPr="00267EF4">
              <w:rPr>
                <w:rFonts w:cs="Times New Roman"/>
                <w:b w:val="0"/>
                <w:color w:val="00000A"/>
                <w:sz w:val="24"/>
              </w:rPr>
              <w:t>. Орган спільного регулювання діє на засадах:</w:t>
            </w:r>
          </w:p>
          <w:p w14:paraId="260F92AD"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відкритості до вступу, членом органу спільного регулювання може стати будь-який ліцензіат, реєстрант чи галузеве об’єднання</w:t>
            </w:r>
            <w:r w:rsidR="00DD6647" w:rsidRPr="00267EF4">
              <w:rPr>
                <w:rFonts w:cs="Times New Roman"/>
                <w:bCs/>
                <w:color w:val="00000A"/>
                <w:sz w:val="24"/>
              </w:rPr>
              <w:t>, асоціація</w:t>
            </w:r>
            <w:r w:rsidRPr="00267EF4">
              <w:rPr>
                <w:rFonts w:cs="Times New Roman"/>
                <w:b w:val="0"/>
                <w:color w:val="00000A"/>
                <w:sz w:val="24"/>
              </w:rPr>
              <w:t xml:space="preserve"> у сфері медіа;</w:t>
            </w:r>
          </w:p>
          <w:p w14:paraId="3E7AB214"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добровільності участі у спільному регулюванні, а також добровільності припинення такої участі за умови виконання всіх фінансових зобов’язань перед органом спільного регулювання;</w:t>
            </w:r>
          </w:p>
          <w:p w14:paraId="040E719D"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спільного фінансування діяльності органу спільного регулювання його членами;</w:t>
            </w:r>
          </w:p>
          <w:p w14:paraId="392942A4"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високого професійного рівня експертів органу спільного регулювання.</w:t>
            </w:r>
          </w:p>
          <w:p w14:paraId="7EEE66AA" w14:textId="77777777" w:rsidR="00EB7589" w:rsidRPr="00267EF4" w:rsidRDefault="001F1B85"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w:t>
            </w:r>
            <w:r w:rsidR="00EB7589" w:rsidRPr="00267EF4">
              <w:rPr>
                <w:rFonts w:cs="Times New Roman"/>
                <w:b w:val="0"/>
                <w:color w:val="00000A"/>
                <w:sz w:val="24"/>
              </w:rPr>
              <w:t>. До повноважень органу спільного регулювання належить:</w:t>
            </w:r>
          </w:p>
          <w:p w14:paraId="1AE586D7"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визначення вимог до поширення інформації, для якої законодавством передбачено регулювання змісту, шляхом прийняття кодексів (правил) створення та поширення інформації;</w:t>
            </w:r>
          </w:p>
          <w:p w14:paraId="72729BFA"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забезпечення функціонування механізму надання експертних висновків щодо поширення інформації, для якої законодавством передбачено регулювання змісту у випадках виявлення Національною радою ознак можливого порушення суб’єктом у сфері медіа вимог законодавства та/або умов ліцензії.</w:t>
            </w:r>
          </w:p>
          <w:p w14:paraId="31D6B6AA" w14:textId="77777777" w:rsidR="00766452" w:rsidRPr="00267EF4" w:rsidRDefault="0076645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Cs/>
                <w:color w:val="00000A"/>
                <w:sz w:val="24"/>
              </w:rPr>
              <w:t xml:space="preserve">3) сприяння забезпеченню обґрунтованості та об’єктивності рішень Національної ради щодо ухвалення підзаконих </w:t>
            </w:r>
            <w:r w:rsidRPr="00267EF4">
              <w:rPr>
                <w:rFonts w:cs="Times New Roman"/>
                <w:bCs/>
                <w:color w:val="00000A"/>
                <w:sz w:val="24"/>
              </w:rPr>
              <w:lastRenderedPageBreak/>
              <w:t>нормативно-правових актів, рішень як</w:t>
            </w:r>
            <w:r w:rsidR="00551E8F" w:rsidRPr="00267EF4">
              <w:rPr>
                <w:rFonts w:cs="Times New Roman"/>
                <w:bCs/>
                <w:color w:val="00000A"/>
                <w:sz w:val="24"/>
              </w:rPr>
              <w:t>і</w:t>
            </w:r>
            <w:r w:rsidRPr="00267EF4">
              <w:rPr>
                <w:rFonts w:cs="Times New Roman"/>
                <w:bCs/>
                <w:color w:val="00000A"/>
                <w:sz w:val="24"/>
              </w:rPr>
              <w:t xml:space="preserve"> поширюється на здійснення діяльності у сфері медіа, та не допущенню цензури і зловживанн</w:t>
            </w:r>
            <w:r w:rsidR="008E164F" w:rsidRPr="00267EF4">
              <w:rPr>
                <w:rFonts w:cs="Times New Roman"/>
                <w:bCs/>
                <w:color w:val="00000A"/>
                <w:sz w:val="24"/>
              </w:rPr>
              <w:t>я</w:t>
            </w:r>
            <w:r w:rsidRPr="00267EF4">
              <w:rPr>
                <w:rFonts w:cs="Times New Roman"/>
                <w:bCs/>
                <w:color w:val="00000A"/>
                <w:sz w:val="24"/>
              </w:rPr>
              <w:t xml:space="preserve"> свободою слова</w:t>
            </w:r>
            <w:r w:rsidRPr="00267EF4">
              <w:rPr>
                <w:rFonts w:cs="Times New Roman"/>
                <w:b w:val="0"/>
                <w:color w:val="00000A"/>
                <w:sz w:val="24"/>
              </w:rPr>
              <w:t xml:space="preserve"> .</w:t>
            </w:r>
          </w:p>
          <w:p w14:paraId="152A6084" w14:textId="77777777" w:rsidR="00EB7589" w:rsidRPr="00267EF4" w:rsidRDefault="0076645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w:t>
            </w:r>
            <w:r w:rsidR="00EB7589" w:rsidRPr="00267EF4">
              <w:rPr>
                <w:rFonts w:cs="Times New Roman"/>
                <w:b w:val="0"/>
                <w:color w:val="00000A"/>
                <w:sz w:val="24"/>
              </w:rPr>
              <w:t xml:space="preserve">. Загальні збори органу спільного регулювання призначають правління до складу якого мають бути включені </w:t>
            </w:r>
            <w:r w:rsidR="00382756" w:rsidRPr="00267EF4">
              <w:rPr>
                <w:rFonts w:cs="Times New Roman"/>
                <w:b w:val="0"/>
                <w:color w:val="00000A"/>
                <w:sz w:val="24"/>
              </w:rPr>
              <w:t xml:space="preserve">не менше одного </w:t>
            </w:r>
            <w:r w:rsidR="00EB7589" w:rsidRPr="00267EF4">
              <w:rPr>
                <w:rFonts w:cs="Times New Roman"/>
                <w:b w:val="0"/>
                <w:color w:val="00000A"/>
                <w:sz w:val="24"/>
              </w:rPr>
              <w:t>представник</w:t>
            </w:r>
            <w:r w:rsidR="00382756" w:rsidRPr="00267EF4">
              <w:rPr>
                <w:rFonts w:cs="Times New Roman"/>
                <w:b w:val="0"/>
                <w:color w:val="00000A"/>
                <w:sz w:val="24"/>
              </w:rPr>
              <w:t>а</w:t>
            </w:r>
            <w:r w:rsidR="00EB7589" w:rsidRPr="00267EF4">
              <w:rPr>
                <w:rFonts w:cs="Times New Roman"/>
                <w:b w:val="0"/>
                <w:color w:val="00000A"/>
                <w:sz w:val="24"/>
              </w:rPr>
              <w:t xml:space="preserve"> всіх видів діяльності у сфері медіа.</w:t>
            </w:r>
          </w:p>
          <w:p w14:paraId="15C569BE" w14:textId="77777777" w:rsidR="00EB7589" w:rsidRPr="00267EF4" w:rsidRDefault="008E164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w:t>
            </w:r>
            <w:r w:rsidR="00EB7589" w:rsidRPr="00267EF4">
              <w:rPr>
                <w:rFonts w:cs="Times New Roman"/>
                <w:b w:val="0"/>
                <w:color w:val="00000A"/>
                <w:sz w:val="24"/>
              </w:rPr>
              <w:t>. До повноважень правління органу спільного регулювання, зокрема, належить:</w:t>
            </w:r>
          </w:p>
          <w:p w14:paraId="517663EE"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затвердження  правил (кодексів) створення та поширення інформації, щодо якої законодавством встановлено регулювання змісту, подання їх на затвердження Національної ради, та оголошення про готовність правил (кодексів) до підписання суб’єктами у сфері медіа;</w:t>
            </w:r>
          </w:p>
          <w:p w14:paraId="45E48D5C"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призначення на посаду та звільнення з посади виконавчого директора органу спільного регулювання;</w:t>
            </w:r>
          </w:p>
          <w:p w14:paraId="6C0FCB79"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створення експертних колегій, визначення їх кількісного складу, затвердження кандидатур членів експертних колегій та подання їх на затвердження Національної ради;</w:t>
            </w:r>
          </w:p>
          <w:p w14:paraId="34FDE4FB"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розгляд питань відводу членів експертних колегій у випадках, передбачених внутрішніми документами органу спільного регулювання;</w:t>
            </w:r>
          </w:p>
          <w:p w14:paraId="0B464D20"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5) визначення розміру оплати розгляду питань експертними колегіями.</w:t>
            </w:r>
          </w:p>
          <w:p w14:paraId="2309733C"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6. Фінансування адміністративних витрат органу спільного регулювання здійснюється за рахунок внесків його членів та інших не заборонених законом джерел фінансування. </w:t>
            </w:r>
            <w:r w:rsidRPr="00267EF4">
              <w:rPr>
                <w:rFonts w:cs="Times New Roman"/>
                <w:bCs/>
                <w:color w:val="00000A"/>
                <w:sz w:val="24"/>
              </w:rPr>
              <w:t xml:space="preserve">Порядок визначення </w:t>
            </w:r>
            <w:r w:rsidR="00E9724C" w:rsidRPr="00267EF4">
              <w:rPr>
                <w:rFonts w:cs="Times New Roman"/>
                <w:bCs/>
                <w:color w:val="00000A"/>
                <w:sz w:val="24"/>
              </w:rPr>
              <w:t>та розмір</w:t>
            </w:r>
            <w:r w:rsidR="00E9724C" w:rsidRPr="00267EF4">
              <w:rPr>
                <w:rFonts w:cs="Times New Roman"/>
                <w:b w:val="0"/>
                <w:color w:val="00000A"/>
                <w:sz w:val="24"/>
              </w:rPr>
              <w:t xml:space="preserve"> членських внесків </w:t>
            </w:r>
            <w:r w:rsidRPr="00267EF4">
              <w:rPr>
                <w:rFonts w:cs="Times New Roman"/>
                <w:b w:val="0"/>
                <w:color w:val="00000A"/>
                <w:sz w:val="24"/>
              </w:rPr>
              <w:t xml:space="preserve">затверджується загальними зборами </w:t>
            </w:r>
            <w:r w:rsidRPr="00267EF4">
              <w:rPr>
                <w:rFonts w:cs="Times New Roman"/>
                <w:b w:val="0"/>
                <w:color w:val="00000A"/>
                <w:sz w:val="24"/>
              </w:rPr>
              <w:lastRenderedPageBreak/>
              <w:t>органу спільного регулювання.</w:t>
            </w:r>
            <w:r w:rsidR="00E9724C" w:rsidRPr="00267EF4">
              <w:rPr>
                <w:rFonts w:cs="Times New Roman"/>
                <w:b w:val="0"/>
                <w:color w:val="00000A"/>
                <w:sz w:val="24"/>
              </w:rPr>
              <w:t xml:space="preserve"> </w:t>
            </w:r>
          </w:p>
          <w:p w14:paraId="3C967786"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3742864" w14:textId="77777777" w:rsidR="00EB7589" w:rsidRPr="00267EF4" w:rsidRDefault="00EB758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7. Поточну діяльність органу спільного регулювання забезпечує секретаріат, керівником якого є виконавчий директор.</w:t>
            </w:r>
          </w:p>
          <w:p w14:paraId="4A3E86EE" w14:textId="77777777" w:rsidR="00EB7589" w:rsidRPr="00267EF4" w:rsidRDefault="00EB7589" w:rsidP="00A31EE6">
            <w:pPr>
              <w:pStyle w:val="3"/>
              <w:ind w:left="0" w:firstLine="0"/>
              <w:outlineLvl w:val="2"/>
              <w:rPr>
                <w:rFonts w:cs="Times New Roman"/>
                <w:szCs w:val="24"/>
              </w:rPr>
            </w:pPr>
          </w:p>
          <w:p w14:paraId="5BCB2303" w14:textId="77777777" w:rsidR="00B37870" w:rsidRPr="00267EF4" w:rsidRDefault="00B37870" w:rsidP="00A31EE6">
            <w:pPr>
              <w:pStyle w:val="a8"/>
              <w:spacing w:before="0"/>
              <w:ind w:firstLine="0"/>
              <w:rPr>
                <w:rFonts w:ascii="Times New Roman" w:hAnsi="Times New Roman"/>
                <w:b/>
                <w:bCs/>
                <w:sz w:val="24"/>
                <w:szCs w:val="24"/>
              </w:rPr>
            </w:pPr>
            <w:r w:rsidRPr="00267EF4">
              <w:rPr>
                <w:rFonts w:ascii="Times New Roman" w:hAnsi="Times New Roman"/>
                <w:b/>
                <w:bCs/>
                <w:sz w:val="24"/>
                <w:szCs w:val="24"/>
              </w:rPr>
              <w:t>8.</w:t>
            </w:r>
            <w:r w:rsidR="007C2BFD" w:rsidRPr="00267EF4">
              <w:rPr>
                <w:rFonts w:ascii="Times New Roman" w:hAnsi="Times New Roman"/>
                <w:b/>
                <w:bCs/>
                <w:sz w:val="24"/>
                <w:szCs w:val="24"/>
              </w:rPr>
              <w:t xml:space="preserve"> Відмова органу спільного регулювання у набутті  членства суб’єктам саморегулювання  не допускається</w:t>
            </w:r>
            <w:r w:rsidRPr="00267EF4">
              <w:rPr>
                <w:rFonts w:ascii="Times New Roman" w:hAnsi="Times New Roman"/>
                <w:b/>
                <w:bCs/>
                <w:sz w:val="24"/>
                <w:szCs w:val="24"/>
              </w:rPr>
              <w:t>.</w:t>
            </w:r>
          </w:p>
          <w:p w14:paraId="1B0B2008" w14:textId="77777777" w:rsidR="00565276" w:rsidRPr="00267EF4" w:rsidRDefault="00565276" w:rsidP="00A31EE6">
            <w:pPr>
              <w:rPr>
                <w:rFonts w:ascii="Times New Roman" w:hAnsi="Times New Roman" w:cs="Times New Roman"/>
                <w:sz w:val="24"/>
                <w:szCs w:val="24"/>
                <w:lang w:val="uk-UA"/>
              </w:rPr>
            </w:pPr>
          </w:p>
        </w:tc>
        <w:tc>
          <w:tcPr>
            <w:tcW w:w="4854" w:type="dxa"/>
          </w:tcPr>
          <w:p w14:paraId="14D882A3" w14:textId="77777777" w:rsidR="00565276" w:rsidRPr="00267EF4" w:rsidRDefault="00565276" w:rsidP="000B006C">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sz w:val="24"/>
              </w:rPr>
            </w:pPr>
          </w:p>
        </w:tc>
      </w:tr>
      <w:tr w:rsidR="00565276" w:rsidRPr="00267EF4" w14:paraId="6BF26C6B" w14:textId="77777777" w:rsidTr="00A31EE6">
        <w:tc>
          <w:tcPr>
            <w:tcW w:w="4853" w:type="dxa"/>
          </w:tcPr>
          <w:p w14:paraId="3269BB4A"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Стаття 95. Правила (кодекси) створення та поширення інформації</w:t>
            </w:r>
          </w:p>
          <w:p w14:paraId="1D42C161"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5016242"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Правління органу спільного регулювання визначає перелік видів інформації, щодо якої законодавством встановлено регулювання змісту, та ухвалює рішення щодо доцільності розробки правил (кодексу) поширення кожного виду інформації, а також про черговість та строки розробки таких правил (кодексів).</w:t>
            </w:r>
          </w:p>
          <w:p w14:paraId="41234469"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Правління органу спільного регулювання створює робочу групу у складі представників членів органу спільного регулювання та представників Національної ради окремо для розробки кожних правил (кодексу). При цьому представники Національної ради мають складати не менш ніж третину загальної кількості членів кожної робочої групи.</w:t>
            </w:r>
          </w:p>
          <w:p w14:paraId="01044019"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B1BAB4B"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Національна рада зобов’язана делегувати своїх представників до складу робочих груп. Представниками Національної ради можуть бути її члени, працівники апарату Національної ради або запрошені експерти.</w:t>
            </w:r>
          </w:p>
          <w:p w14:paraId="0F87162C"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C6A3E42"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Проект правил (кодексу), підготовлений </w:t>
            </w:r>
            <w:r w:rsidRPr="00267EF4">
              <w:rPr>
                <w:rFonts w:cs="Times New Roman"/>
                <w:b w:val="0"/>
                <w:color w:val="00000A"/>
                <w:sz w:val="24"/>
              </w:rPr>
              <w:lastRenderedPageBreak/>
              <w:t xml:space="preserve">робочою групою, виноситься на електронне голосування членів органу спільного регулювання і вважається прийнятим за умови, що його підтримали не менш ніж 55 відсотків членів органу спільного регулювання. </w:t>
            </w:r>
          </w:p>
          <w:p w14:paraId="22E348E0"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46F81E9"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Проект правил (кодексу), підтриманого членами органу спільного регулювання, підписується головою правління органу спільного регулювання та передається ним на затвердження Національній раді.</w:t>
            </w:r>
          </w:p>
          <w:p w14:paraId="44D77487"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89E3151"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5. Після прийняття Національною радою рішення про затвердження правил (кодексу), голова правління органу спільного регулювання розпочинає процедуру підписання правил (кодексу) суб’єктами у сфері медіа.</w:t>
            </w:r>
          </w:p>
          <w:p w14:paraId="07D6B4D7"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2E4495D"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6. Члени органу спільного регулювання на власний розсуд приймають рішення про підписання правил (кодексів). Правила (кодекси) можуть бути також підписані будь-яким іншим суб’єктом у сфері медіа.</w:t>
            </w:r>
          </w:p>
          <w:p w14:paraId="1ADF438A"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22EB4F1"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7. У разі, якщо Національна рада не прийме рішення про затвердження правил (кодексу) упродовж двох місяців після передачі кодексу Національній раді, правління може прийняти рішення про повернення кодексу робочій групі на доопрацювання або про початок процедури його підписання.</w:t>
            </w:r>
          </w:p>
          <w:p w14:paraId="54E030AE" w14:textId="77777777" w:rsidR="00565276" w:rsidRPr="00267EF4" w:rsidRDefault="00565276" w:rsidP="00A31EE6">
            <w:pPr>
              <w:rPr>
                <w:rFonts w:ascii="Times New Roman" w:hAnsi="Times New Roman" w:cs="Times New Roman"/>
                <w:sz w:val="24"/>
                <w:szCs w:val="24"/>
                <w:lang w:val="uk-UA"/>
              </w:rPr>
            </w:pPr>
          </w:p>
        </w:tc>
        <w:tc>
          <w:tcPr>
            <w:tcW w:w="4853" w:type="dxa"/>
          </w:tcPr>
          <w:p w14:paraId="37B866B8" w14:textId="77777777" w:rsidR="00E8630F" w:rsidRPr="00267EF4" w:rsidRDefault="00E8630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Cs/>
                <w:color w:val="00000A"/>
                <w:sz w:val="24"/>
              </w:rPr>
              <w:lastRenderedPageBreak/>
              <w:t>Стаття 96.</w:t>
            </w:r>
            <w:r w:rsidRPr="00267EF4">
              <w:rPr>
                <w:rFonts w:cs="Times New Roman"/>
                <w:b w:val="0"/>
                <w:color w:val="00000A"/>
                <w:sz w:val="24"/>
              </w:rPr>
              <w:t xml:space="preserve"> Правила (кодекси) створення та поширення інформації</w:t>
            </w:r>
          </w:p>
          <w:p w14:paraId="384973B7" w14:textId="77777777" w:rsidR="00E8630F" w:rsidRPr="00267EF4" w:rsidRDefault="00E8630F"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74E90945" w14:textId="77777777" w:rsidR="000A338A" w:rsidRPr="00267EF4" w:rsidRDefault="000A338A" w:rsidP="00A31EE6">
            <w:pPr>
              <w:rPr>
                <w:rFonts w:ascii="Times New Roman" w:hAnsi="Times New Roman" w:cs="Times New Roman"/>
                <w:sz w:val="24"/>
                <w:szCs w:val="24"/>
                <w:lang w:val="uk-UA"/>
              </w:rPr>
            </w:pPr>
          </w:p>
          <w:p w14:paraId="2B159B72" w14:textId="77777777" w:rsidR="000A338A" w:rsidRPr="00267EF4" w:rsidRDefault="000A338A" w:rsidP="00A31EE6">
            <w:pPr>
              <w:rPr>
                <w:rFonts w:ascii="Times New Roman" w:hAnsi="Times New Roman" w:cs="Times New Roman"/>
                <w:sz w:val="24"/>
                <w:szCs w:val="24"/>
                <w:lang w:val="uk-UA"/>
              </w:rPr>
            </w:pPr>
          </w:p>
          <w:p w14:paraId="76F93628" w14:textId="77777777" w:rsidR="000A338A" w:rsidRPr="00267EF4" w:rsidRDefault="000A338A" w:rsidP="00A31EE6">
            <w:pPr>
              <w:rPr>
                <w:rFonts w:ascii="Times New Roman" w:hAnsi="Times New Roman" w:cs="Times New Roman"/>
                <w:sz w:val="24"/>
                <w:szCs w:val="24"/>
                <w:lang w:val="uk-UA"/>
              </w:rPr>
            </w:pPr>
          </w:p>
          <w:p w14:paraId="519FA340" w14:textId="77777777" w:rsidR="000A338A" w:rsidRPr="00267EF4" w:rsidRDefault="000A338A" w:rsidP="00A31EE6">
            <w:pPr>
              <w:rPr>
                <w:rFonts w:ascii="Times New Roman" w:hAnsi="Times New Roman" w:cs="Times New Roman"/>
                <w:sz w:val="24"/>
                <w:szCs w:val="24"/>
                <w:lang w:val="uk-UA"/>
              </w:rPr>
            </w:pPr>
          </w:p>
          <w:p w14:paraId="7446BEDD" w14:textId="77777777" w:rsidR="000A338A" w:rsidRPr="00267EF4" w:rsidRDefault="000A338A" w:rsidP="00A31EE6">
            <w:pPr>
              <w:rPr>
                <w:rFonts w:ascii="Times New Roman" w:hAnsi="Times New Roman" w:cs="Times New Roman"/>
                <w:sz w:val="24"/>
                <w:szCs w:val="24"/>
                <w:lang w:val="uk-UA"/>
              </w:rPr>
            </w:pPr>
          </w:p>
          <w:p w14:paraId="591524B6" w14:textId="77777777" w:rsidR="000A338A" w:rsidRPr="00267EF4" w:rsidRDefault="000A338A" w:rsidP="00A31EE6">
            <w:pPr>
              <w:rPr>
                <w:rFonts w:ascii="Times New Roman" w:hAnsi="Times New Roman" w:cs="Times New Roman"/>
                <w:sz w:val="24"/>
                <w:szCs w:val="24"/>
                <w:lang w:val="uk-UA"/>
              </w:rPr>
            </w:pPr>
          </w:p>
          <w:p w14:paraId="1B2E40D9" w14:textId="77777777" w:rsidR="000A338A" w:rsidRPr="00267EF4" w:rsidRDefault="000A338A" w:rsidP="00A31EE6">
            <w:pPr>
              <w:rPr>
                <w:rFonts w:ascii="Times New Roman" w:hAnsi="Times New Roman" w:cs="Times New Roman"/>
                <w:sz w:val="24"/>
                <w:szCs w:val="24"/>
                <w:lang w:val="uk-UA"/>
              </w:rPr>
            </w:pPr>
          </w:p>
          <w:p w14:paraId="587A796E" w14:textId="77777777" w:rsidR="000A338A" w:rsidRPr="00267EF4" w:rsidRDefault="000A338A" w:rsidP="00A31EE6">
            <w:pPr>
              <w:rPr>
                <w:rFonts w:ascii="Times New Roman" w:hAnsi="Times New Roman" w:cs="Times New Roman"/>
                <w:sz w:val="24"/>
                <w:szCs w:val="24"/>
                <w:lang w:val="uk-UA"/>
              </w:rPr>
            </w:pPr>
          </w:p>
          <w:p w14:paraId="6D915E6E" w14:textId="77777777" w:rsidR="000A338A" w:rsidRPr="00267EF4" w:rsidRDefault="000A338A" w:rsidP="00A31EE6">
            <w:pPr>
              <w:rPr>
                <w:rFonts w:ascii="Times New Roman" w:hAnsi="Times New Roman" w:cs="Times New Roman"/>
                <w:sz w:val="24"/>
                <w:szCs w:val="24"/>
                <w:lang w:val="uk-UA"/>
              </w:rPr>
            </w:pPr>
          </w:p>
          <w:p w14:paraId="7CE08A42" w14:textId="77777777" w:rsidR="000A338A" w:rsidRPr="00267EF4" w:rsidRDefault="000A338A" w:rsidP="00A31EE6">
            <w:pPr>
              <w:rPr>
                <w:rFonts w:ascii="Times New Roman" w:hAnsi="Times New Roman" w:cs="Times New Roman"/>
                <w:sz w:val="24"/>
                <w:szCs w:val="24"/>
                <w:lang w:val="uk-UA"/>
              </w:rPr>
            </w:pPr>
          </w:p>
          <w:p w14:paraId="4D25002F" w14:textId="77777777" w:rsidR="000A338A" w:rsidRPr="00267EF4" w:rsidRDefault="000A338A" w:rsidP="00A31EE6">
            <w:pPr>
              <w:rPr>
                <w:rFonts w:ascii="Times New Roman" w:hAnsi="Times New Roman" w:cs="Times New Roman"/>
                <w:sz w:val="24"/>
                <w:szCs w:val="24"/>
                <w:lang w:val="uk-UA"/>
              </w:rPr>
            </w:pPr>
          </w:p>
          <w:p w14:paraId="1F84EECE" w14:textId="77777777" w:rsidR="000A338A" w:rsidRPr="00267EF4" w:rsidRDefault="000A338A" w:rsidP="00A31EE6">
            <w:pPr>
              <w:rPr>
                <w:rFonts w:ascii="Times New Roman" w:hAnsi="Times New Roman" w:cs="Times New Roman"/>
                <w:sz w:val="24"/>
                <w:szCs w:val="24"/>
                <w:lang w:val="uk-UA"/>
              </w:rPr>
            </w:pPr>
          </w:p>
          <w:p w14:paraId="49CA259C" w14:textId="77777777" w:rsidR="000A338A" w:rsidRPr="00267EF4" w:rsidRDefault="000A338A" w:rsidP="00A31EE6">
            <w:pPr>
              <w:rPr>
                <w:rFonts w:ascii="Times New Roman" w:hAnsi="Times New Roman" w:cs="Times New Roman"/>
                <w:sz w:val="24"/>
                <w:szCs w:val="24"/>
                <w:lang w:val="uk-UA"/>
              </w:rPr>
            </w:pPr>
          </w:p>
          <w:p w14:paraId="6B11A42A" w14:textId="77777777" w:rsidR="000A338A" w:rsidRPr="00267EF4" w:rsidRDefault="000A338A" w:rsidP="00A31EE6">
            <w:pPr>
              <w:rPr>
                <w:rFonts w:ascii="Times New Roman" w:hAnsi="Times New Roman" w:cs="Times New Roman"/>
                <w:sz w:val="24"/>
                <w:szCs w:val="24"/>
                <w:lang w:val="uk-UA"/>
              </w:rPr>
            </w:pPr>
          </w:p>
          <w:p w14:paraId="1ED3DEF0" w14:textId="77777777" w:rsidR="000A338A" w:rsidRPr="00267EF4" w:rsidRDefault="000A338A" w:rsidP="00A31EE6">
            <w:pPr>
              <w:rPr>
                <w:rFonts w:ascii="Times New Roman" w:hAnsi="Times New Roman" w:cs="Times New Roman"/>
                <w:sz w:val="24"/>
                <w:szCs w:val="24"/>
                <w:lang w:val="uk-UA"/>
              </w:rPr>
            </w:pPr>
          </w:p>
          <w:p w14:paraId="411C6472" w14:textId="77777777" w:rsidR="000A338A" w:rsidRPr="00267EF4" w:rsidRDefault="000A338A" w:rsidP="00A31EE6">
            <w:pPr>
              <w:rPr>
                <w:rFonts w:ascii="Times New Roman" w:hAnsi="Times New Roman" w:cs="Times New Roman"/>
                <w:sz w:val="24"/>
                <w:szCs w:val="24"/>
                <w:lang w:val="uk-UA"/>
              </w:rPr>
            </w:pPr>
          </w:p>
          <w:p w14:paraId="79463949" w14:textId="77777777" w:rsidR="000A338A" w:rsidRPr="00267EF4" w:rsidRDefault="000A338A" w:rsidP="00A31EE6">
            <w:pPr>
              <w:rPr>
                <w:rFonts w:ascii="Times New Roman" w:hAnsi="Times New Roman" w:cs="Times New Roman"/>
                <w:sz w:val="24"/>
                <w:szCs w:val="24"/>
                <w:lang w:val="uk-UA"/>
              </w:rPr>
            </w:pPr>
          </w:p>
          <w:p w14:paraId="1610977D" w14:textId="77777777" w:rsidR="000A338A" w:rsidRPr="00267EF4" w:rsidRDefault="000A338A" w:rsidP="00A31EE6">
            <w:pPr>
              <w:rPr>
                <w:rFonts w:ascii="Times New Roman" w:hAnsi="Times New Roman" w:cs="Times New Roman"/>
                <w:sz w:val="24"/>
                <w:szCs w:val="24"/>
                <w:lang w:val="uk-UA"/>
              </w:rPr>
            </w:pPr>
          </w:p>
          <w:p w14:paraId="15905487" w14:textId="77777777" w:rsidR="000A338A" w:rsidRPr="00267EF4" w:rsidRDefault="000A338A"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strike/>
                <w:color w:val="00000A"/>
                <w:sz w:val="24"/>
              </w:rPr>
            </w:pPr>
            <w:r w:rsidRPr="00267EF4">
              <w:rPr>
                <w:rFonts w:cs="Times New Roman"/>
                <w:b w:val="0"/>
                <w:color w:val="00000A"/>
                <w:sz w:val="24"/>
              </w:rPr>
              <w:t>2. Національна рада зобов’язана делегувати своїх представників до складу робочих груп. Представниками Національної ради можуть бути її члени, працівники апарату Національної ради</w:t>
            </w:r>
            <w:r w:rsidR="00EC057D" w:rsidRPr="00267EF4">
              <w:rPr>
                <w:rFonts w:cs="Times New Roman"/>
                <w:b w:val="0"/>
                <w:color w:val="00000A"/>
                <w:sz w:val="24"/>
              </w:rPr>
              <w:t>.</w:t>
            </w:r>
            <w:r w:rsidRPr="00267EF4">
              <w:rPr>
                <w:rFonts w:cs="Times New Roman"/>
                <w:b w:val="0"/>
                <w:color w:val="00000A"/>
                <w:sz w:val="24"/>
              </w:rPr>
              <w:t xml:space="preserve"> </w:t>
            </w:r>
            <w:r w:rsidRPr="00267EF4">
              <w:rPr>
                <w:rFonts w:cs="Times New Roman"/>
                <w:bCs/>
                <w:strike/>
                <w:color w:val="00000A"/>
                <w:sz w:val="24"/>
              </w:rPr>
              <w:t>або запрошені експерти.</w:t>
            </w:r>
          </w:p>
          <w:p w14:paraId="5D0788C5" w14:textId="77777777" w:rsidR="000A338A" w:rsidRPr="00267EF4" w:rsidRDefault="000A338A" w:rsidP="00A31EE6">
            <w:pPr>
              <w:rPr>
                <w:rFonts w:ascii="Times New Roman" w:hAnsi="Times New Roman" w:cs="Times New Roman"/>
                <w:sz w:val="24"/>
                <w:szCs w:val="24"/>
                <w:lang w:val="uk-UA"/>
              </w:rPr>
            </w:pPr>
          </w:p>
          <w:p w14:paraId="0516E395" w14:textId="77777777" w:rsidR="000A338A" w:rsidRPr="00267EF4" w:rsidRDefault="000A338A" w:rsidP="00A31EE6">
            <w:pPr>
              <w:rPr>
                <w:rFonts w:ascii="Times New Roman" w:hAnsi="Times New Roman" w:cs="Times New Roman"/>
                <w:sz w:val="24"/>
                <w:szCs w:val="24"/>
                <w:lang w:val="uk-UA"/>
              </w:rPr>
            </w:pPr>
          </w:p>
        </w:tc>
        <w:tc>
          <w:tcPr>
            <w:tcW w:w="4854" w:type="dxa"/>
          </w:tcPr>
          <w:p w14:paraId="5A2581D3" w14:textId="77777777" w:rsidR="00565276" w:rsidRPr="00267EF4" w:rsidRDefault="00E8630F" w:rsidP="00A31EE6">
            <w:pPr>
              <w:rPr>
                <w:rFonts w:ascii="Times New Roman" w:hAnsi="Times New Roman" w:cs="Times New Roman"/>
                <w:sz w:val="24"/>
                <w:szCs w:val="24"/>
                <w:lang w:val="uk-UA"/>
              </w:rPr>
            </w:pPr>
            <w:r w:rsidRPr="00267EF4">
              <w:rPr>
                <w:rFonts w:ascii="Times New Roman" w:hAnsi="Times New Roman" w:cs="Times New Roman"/>
                <w:sz w:val="24"/>
                <w:szCs w:val="24"/>
                <w:lang w:val="uk-UA"/>
              </w:rPr>
              <w:t>Змінено нумерацію статті</w:t>
            </w:r>
          </w:p>
        </w:tc>
      </w:tr>
      <w:tr w:rsidR="00565276" w:rsidRPr="00267EF4" w14:paraId="67296727" w14:textId="77777777" w:rsidTr="00A31EE6">
        <w:tc>
          <w:tcPr>
            <w:tcW w:w="4853" w:type="dxa"/>
          </w:tcPr>
          <w:p w14:paraId="4E362CDF"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Стаття 96. Експертні колегії та експертні висновки органу спільного регулювання</w:t>
            </w:r>
          </w:p>
          <w:p w14:paraId="0F64455A"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4C5351C"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Правління органу спільного регулювання </w:t>
            </w:r>
            <w:r w:rsidRPr="00267EF4">
              <w:rPr>
                <w:rFonts w:cs="Times New Roman"/>
                <w:b w:val="0"/>
                <w:color w:val="00000A"/>
                <w:sz w:val="24"/>
              </w:rPr>
              <w:lastRenderedPageBreak/>
              <w:t>створює експертні колегії для розробки висновків щодо відповідності інформації, поширеної суб’єктами у сфері медіа, правилам (кодексам) спільного регулювання.</w:t>
            </w:r>
          </w:p>
          <w:p w14:paraId="6C933B7A"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675D9C06"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Порядок діяльності колегій, вимоги до експертів, правила їх доброчесної поведінки, порядок призначення та відводу експертів, розмір та порядок виплати винагороди експертам визначаються внутрішніми документами органу спільного регулювання, з урахуванням вимог цього Закону.</w:t>
            </w:r>
          </w:p>
          <w:p w14:paraId="0D3770D1"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2EFC537"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Правління органу спільного регулювання визначає кандидатури членів експертних колегій та подає їх на затвердження Національної ради. При цьому кількість кандидатур має бути вдвічі більшою, ніж кількість членів відповідної експертної колегії. Національна рада упродовж одного місяця затверджує не менш ніж половину кандидатур членів експертних колегій.</w:t>
            </w:r>
          </w:p>
          <w:p w14:paraId="636D86CD"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BD94CAC"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На експертизу органу спільного регулювання можуть бути передані питання, що знаходяться на розгляді Національної ради у будь який момент до винесення нею остаточного рішення:</w:t>
            </w:r>
          </w:p>
          <w:p w14:paraId="5A5F5965"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за ініціативою суб’єкта у сфері медіа, якщо це питання стосується порушення ним вимог законодавства та/або умов ліцензії щодо змісту поширеної ним інформації, та за умови, що він підписав кодекс (правила) поширення відповідної інформації;</w:t>
            </w:r>
          </w:p>
          <w:p w14:paraId="16F55BB9"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2) за ініціативою Національної ради, якщо це питання стосується вимог до змісту інформації, що поширена суб’єктом у сфері медіа, який не підписав кодекс (правила) </w:t>
            </w:r>
            <w:r w:rsidRPr="00267EF4">
              <w:rPr>
                <w:rFonts w:cs="Times New Roman"/>
                <w:b w:val="0"/>
                <w:color w:val="00000A"/>
                <w:sz w:val="24"/>
              </w:rPr>
              <w:lastRenderedPageBreak/>
              <w:t>поширення відповідної інформації, і якщо таке питання має загальногалузеве значення.</w:t>
            </w:r>
          </w:p>
          <w:p w14:paraId="5DCC8E7D"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0B8339CA"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5. Витрати на надання висновку експертною колегією органу спільного регулювання оплачує суб’єкт у сфері медіа, який ініціював розгляд питання. У випадку розгляду питання за ініціативою Національної ради, витрати на надання висновку експертною колегією фінансуються як адміністративні витрати органу спільного регулювання.</w:t>
            </w:r>
          </w:p>
          <w:p w14:paraId="444CAED5"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4CDC00E9"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6. Експертні колегії зі встановленою правлінням періодичністю здійснюють узагальнення практики застосування правил (кодексів) спільного регулювання та висувають пропозиції щодо необхідності внесення змін до них.</w:t>
            </w:r>
          </w:p>
          <w:p w14:paraId="2F1BDB30"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AB49388" w14:textId="77777777" w:rsidR="00565276" w:rsidRPr="00267EF4" w:rsidRDefault="005652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7. Висновки експертних колегій органу спільного регулювання мають рекомендаційний характер. Національна рада враховує ці висновки при прийнятті рішень або відхиляє із обґрунтуванням причин відхилення.</w:t>
            </w:r>
          </w:p>
          <w:p w14:paraId="5C8CB31A" w14:textId="77777777" w:rsidR="00565276" w:rsidRPr="00267EF4" w:rsidRDefault="00565276" w:rsidP="00A31EE6">
            <w:pPr>
              <w:rPr>
                <w:rFonts w:ascii="Times New Roman" w:hAnsi="Times New Roman" w:cs="Times New Roman"/>
                <w:sz w:val="24"/>
                <w:szCs w:val="24"/>
                <w:lang w:val="uk-UA"/>
              </w:rPr>
            </w:pPr>
          </w:p>
        </w:tc>
        <w:tc>
          <w:tcPr>
            <w:tcW w:w="4853" w:type="dxa"/>
          </w:tcPr>
          <w:p w14:paraId="1CBFDF76" w14:textId="77777777" w:rsidR="00EC057D" w:rsidRPr="00267EF4" w:rsidRDefault="00EC057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Cs/>
                <w:color w:val="00000A"/>
                <w:sz w:val="24"/>
              </w:rPr>
              <w:lastRenderedPageBreak/>
              <w:t>Стаття 97.</w:t>
            </w:r>
            <w:r w:rsidRPr="00267EF4">
              <w:rPr>
                <w:rFonts w:cs="Times New Roman"/>
                <w:b w:val="0"/>
                <w:color w:val="00000A"/>
                <w:sz w:val="24"/>
              </w:rPr>
              <w:t xml:space="preserve"> Експертні колегії та експертні висновки органу спільного регулювання</w:t>
            </w:r>
          </w:p>
          <w:p w14:paraId="07EC84BE" w14:textId="77777777" w:rsidR="00565276" w:rsidRPr="00267EF4" w:rsidRDefault="00565276" w:rsidP="00A31EE6">
            <w:pPr>
              <w:rPr>
                <w:rFonts w:ascii="Times New Roman" w:hAnsi="Times New Roman" w:cs="Times New Roman"/>
                <w:sz w:val="24"/>
                <w:szCs w:val="24"/>
                <w:lang w:val="uk-UA"/>
              </w:rPr>
            </w:pPr>
          </w:p>
        </w:tc>
        <w:tc>
          <w:tcPr>
            <w:tcW w:w="4854" w:type="dxa"/>
          </w:tcPr>
          <w:p w14:paraId="17AD1C75" w14:textId="77777777" w:rsidR="00565276" w:rsidRPr="00267EF4" w:rsidRDefault="00953005" w:rsidP="00A31EE6">
            <w:pPr>
              <w:rPr>
                <w:rFonts w:ascii="Times New Roman" w:hAnsi="Times New Roman" w:cs="Times New Roman"/>
                <w:sz w:val="24"/>
                <w:szCs w:val="24"/>
                <w:lang w:val="uk-UA"/>
              </w:rPr>
            </w:pPr>
            <w:r w:rsidRPr="00267EF4">
              <w:rPr>
                <w:rFonts w:ascii="Times New Roman" w:hAnsi="Times New Roman" w:cs="Times New Roman"/>
                <w:sz w:val="24"/>
                <w:szCs w:val="24"/>
                <w:lang w:val="uk-UA"/>
              </w:rPr>
              <w:t>Змінено нумерацію статті</w:t>
            </w:r>
          </w:p>
        </w:tc>
      </w:tr>
      <w:tr w:rsidR="00EC057D" w:rsidRPr="00267EF4" w14:paraId="3DEEEE8F" w14:textId="77777777" w:rsidTr="00A31EE6">
        <w:tc>
          <w:tcPr>
            <w:tcW w:w="4853" w:type="dxa"/>
          </w:tcPr>
          <w:p w14:paraId="3A673B47" w14:textId="77777777" w:rsidR="00EC057D" w:rsidRPr="00267EF4" w:rsidRDefault="00EC057D" w:rsidP="00A31EE6">
            <w:pPr>
              <w:pStyle w:val="2"/>
              <w:spacing w:before="0" w:after="0" w:line="240" w:lineRule="auto"/>
              <w:ind w:left="0" w:firstLine="0"/>
              <w:outlineLvl w:val="1"/>
              <w:rPr>
                <w:rFonts w:cs="Times New Roman"/>
                <w:sz w:val="24"/>
                <w:szCs w:val="24"/>
              </w:rPr>
            </w:pPr>
          </w:p>
        </w:tc>
        <w:tc>
          <w:tcPr>
            <w:tcW w:w="4853" w:type="dxa"/>
          </w:tcPr>
          <w:p w14:paraId="2559F327" w14:textId="77777777" w:rsidR="00EC057D" w:rsidRPr="00267EF4" w:rsidRDefault="00EC057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color w:val="00000A"/>
                <w:sz w:val="24"/>
              </w:rPr>
            </w:pPr>
          </w:p>
        </w:tc>
        <w:tc>
          <w:tcPr>
            <w:tcW w:w="4854" w:type="dxa"/>
          </w:tcPr>
          <w:p w14:paraId="06D1E947" w14:textId="77777777" w:rsidR="00EC057D" w:rsidRPr="00267EF4" w:rsidRDefault="00EC057D" w:rsidP="00A31EE6">
            <w:pPr>
              <w:rPr>
                <w:rFonts w:ascii="Times New Roman" w:hAnsi="Times New Roman" w:cs="Times New Roman"/>
                <w:sz w:val="24"/>
                <w:szCs w:val="24"/>
                <w:lang w:val="uk-UA"/>
              </w:rPr>
            </w:pPr>
          </w:p>
        </w:tc>
      </w:tr>
      <w:tr w:rsidR="00565276" w:rsidRPr="00267EF4" w14:paraId="04D4D9DE" w14:textId="77777777" w:rsidTr="00A31EE6">
        <w:tc>
          <w:tcPr>
            <w:tcW w:w="4853" w:type="dxa"/>
          </w:tcPr>
          <w:p w14:paraId="1242AC68" w14:textId="77777777" w:rsidR="00EC057D" w:rsidRPr="00267EF4" w:rsidRDefault="00EC057D" w:rsidP="00A31EE6">
            <w:pPr>
              <w:pStyle w:val="4"/>
              <w:spacing w:before="0" w:after="0" w:line="240" w:lineRule="auto"/>
              <w:ind w:left="0" w:firstLine="0"/>
              <w:outlineLvl w:val="3"/>
              <w:rPr>
                <w:rFonts w:cs="Times New Roman"/>
                <w:b w:val="0"/>
                <w:color w:val="00000A"/>
                <w:sz w:val="24"/>
              </w:rPr>
            </w:pPr>
            <w:bookmarkStart w:id="8" w:name="_Hlk29678275"/>
            <w:r w:rsidRPr="00267EF4">
              <w:rPr>
                <w:rFonts w:cs="Times New Roman"/>
                <w:b w:val="0"/>
                <w:color w:val="00000A"/>
                <w:sz w:val="24"/>
              </w:rPr>
              <w:t>Стаття 97. Заходи реагування на порушення законодавства у сфері медіа та санкції за порушення законодавства у сфері медіа</w:t>
            </w:r>
          </w:p>
          <w:p w14:paraId="22DCDE0F" w14:textId="77777777" w:rsidR="00EC057D" w:rsidRPr="00267EF4" w:rsidRDefault="00EC057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lang w:val="ru-RU"/>
              </w:rPr>
              <w:t>…</w:t>
            </w:r>
          </w:p>
          <w:p w14:paraId="0E3FBBD8" w14:textId="77777777" w:rsidR="00EC057D" w:rsidRPr="00267EF4" w:rsidRDefault="00EC057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3E161181" w14:textId="77777777" w:rsidR="00EC057D" w:rsidRPr="00267EF4" w:rsidRDefault="00EC057D"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7. У разі якщо відповідно до цього Закону заборона поширення медіа на території України реалізується у формі обмеження доступу до веб-сайту, таке обмеження здійснюється шляхом заборони Інтернет-провайдерам надавати користувачам мережі Інтернет послуги з доступу до ресурсів/сервісів, та/або зобов’язання провайдера постачальника послуг хостингу (в тому числі іноземного), що надає послуги і (або) ресурси для розміщення відповідного веб-сайту (сторінки), тимчасово припинити надання таких послуг і (або) ресурсів та/або шляхом зобов’язання відповідного реєстратора доменних імен тимчасово призупинити надання послуг користування щодо відповідного доменного імені.</w:t>
            </w:r>
          </w:p>
          <w:bookmarkEnd w:id="8"/>
          <w:p w14:paraId="6FAA5901" w14:textId="77777777" w:rsidR="00565276" w:rsidRPr="00267EF4" w:rsidRDefault="00565276" w:rsidP="00A31EE6">
            <w:pPr>
              <w:pStyle w:val="1"/>
              <w:spacing w:before="0" w:after="0" w:line="240" w:lineRule="auto"/>
              <w:ind w:left="0" w:firstLine="0"/>
              <w:outlineLvl w:val="0"/>
              <w:rPr>
                <w:rFonts w:cs="Times New Roman"/>
                <w:sz w:val="24"/>
                <w:szCs w:val="24"/>
              </w:rPr>
            </w:pPr>
          </w:p>
        </w:tc>
        <w:tc>
          <w:tcPr>
            <w:tcW w:w="4853" w:type="dxa"/>
          </w:tcPr>
          <w:p w14:paraId="75255EB7" w14:textId="77777777" w:rsidR="004A45D4" w:rsidRPr="00267EF4" w:rsidRDefault="004A45D4" w:rsidP="00A31EE6">
            <w:pPr>
              <w:pStyle w:val="4"/>
              <w:spacing w:before="0" w:after="0" w:line="240" w:lineRule="auto"/>
              <w:ind w:left="0" w:firstLine="0"/>
              <w:outlineLvl w:val="3"/>
              <w:rPr>
                <w:rFonts w:cs="Times New Roman"/>
                <w:b w:val="0"/>
                <w:color w:val="00000A"/>
                <w:sz w:val="24"/>
              </w:rPr>
            </w:pPr>
            <w:r w:rsidRPr="00267EF4">
              <w:rPr>
                <w:rFonts w:cs="Times New Roman"/>
                <w:bCs/>
                <w:color w:val="00000A"/>
                <w:sz w:val="24"/>
              </w:rPr>
              <w:t>Стаття 98.</w:t>
            </w:r>
            <w:r w:rsidRPr="00267EF4">
              <w:rPr>
                <w:rFonts w:cs="Times New Roman"/>
                <w:b w:val="0"/>
                <w:color w:val="00000A"/>
                <w:sz w:val="24"/>
              </w:rPr>
              <w:t xml:space="preserve"> Заходи реагування на порушення законодавства у сфері медіа та санкції за порушення законодавства у сфері медіа</w:t>
            </w:r>
          </w:p>
          <w:p w14:paraId="35AF8D4A" w14:textId="77777777" w:rsidR="0027459B" w:rsidRPr="00267EF4" w:rsidRDefault="0027459B" w:rsidP="00A31EE6">
            <w:pPr>
              <w:pStyle w:val="4"/>
              <w:spacing w:before="0" w:after="0" w:line="240" w:lineRule="auto"/>
              <w:ind w:left="0" w:firstLine="0"/>
              <w:outlineLvl w:val="3"/>
              <w:rPr>
                <w:rFonts w:cs="Times New Roman"/>
                <w:b w:val="0"/>
                <w:color w:val="00000A"/>
                <w:sz w:val="24"/>
              </w:rPr>
            </w:pPr>
            <w:r w:rsidRPr="00267EF4">
              <w:rPr>
                <w:rFonts w:cs="Times New Roman"/>
                <w:bCs/>
                <w:color w:val="00000A"/>
                <w:sz w:val="24"/>
              </w:rPr>
              <w:t>…</w:t>
            </w:r>
          </w:p>
          <w:p w14:paraId="2ACC1EA2" w14:textId="77777777" w:rsidR="004A45D4" w:rsidRPr="00267EF4" w:rsidRDefault="004A45D4" w:rsidP="00426909">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7. У разі якщо відповідно до цього Закону заборона поширення медіа на території України реалізується у формі обмеження доступу до веб-сайту, таке обмеження</w:t>
            </w:r>
            <w:r w:rsidR="00BA0CBA" w:rsidRPr="00267EF4">
              <w:rPr>
                <w:rFonts w:cs="Times New Roman"/>
                <w:sz w:val="24"/>
              </w:rPr>
              <w:t xml:space="preserve"> за рішенням суду</w:t>
            </w:r>
            <w:r w:rsidRPr="00267EF4">
              <w:rPr>
                <w:rFonts w:cs="Times New Roman"/>
                <w:b w:val="0"/>
                <w:color w:val="00000A"/>
                <w:sz w:val="24"/>
              </w:rPr>
              <w:t xml:space="preserve"> здійснюється шляхом</w:t>
            </w:r>
            <w:r w:rsidR="004D58B1" w:rsidRPr="00267EF4">
              <w:rPr>
                <w:rFonts w:cs="Times New Roman"/>
                <w:b w:val="0"/>
                <w:color w:val="00000A"/>
                <w:sz w:val="24"/>
              </w:rPr>
              <w:t xml:space="preserve"> </w:t>
            </w:r>
            <w:r w:rsidRPr="00267EF4">
              <w:rPr>
                <w:rFonts w:cs="Times New Roman"/>
                <w:bCs/>
                <w:strike/>
                <w:color w:val="00000A"/>
                <w:sz w:val="24"/>
              </w:rPr>
              <w:t xml:space="preserve">заборони Інтернет-провайдерам надавати користувачам мережі Інтернет послуги з доступу </w:t>
            </w:r>
            <w:r w:rsidRPr="00267EF4">
              <w:rPr>
                <w:rFonts w:cs="Times New Roman"/>
                <w:b w:val="0"/>
                <w:color w:val="00000A"/>
                <w:sz w:val="24"/>
              </w:rPr>
              <w:t xml:space="preserve">зобов’язання </w:t>
            </w:r>
            <w:r w:rsidRPr="00267EF4">
              <w:rPr>
                <w:rFonts w:cs="Times New Roman"/>
                <w:bCs/>
                <w:strike/>
                <w:color w:val="00000A"/>
                <w:sz w:val="24"/>
              </w:rPr>
              <w:t>провайдера</w:t>
            </w:r>
            <w:r w:rsidRPr="00267EF4">
              <w:rPr>
                <w:rFonts w:cs="Times New Roman"/>
                <w:b w:val="0"/>
                <w:color w:val="00000A"/>
                <w:sz w:val="24"/>
              </w:rPr>
              <w:t xml:space="preserve"> постачальника послуг хостингу (в тому числі іноземного), що надає послуги і (або)</w:t>
            </w:r>
            <w:r w:rsidR="004D58B1" w:rsidRPr="00267EF4">
              <w:rPr>
                <w:rFonts w:cs="Times New Roman"/>
                <w:sz w:val="24"/>
              </w:rPr>
              <w:t xml:space="preserve"> індивідуально визначених</w:t>
            </w:r>
            <w:r w:rsidRPr="00267EF4">
              <w:rPr>
                <w:rFonts w:cs="Times New Roman"/>
                <w:b w:val="0"/>
                <w:color w:val="00000A"/>
                <w:sz w:val="24"/>
              </w:rPr>
              <w:t xml:space="preserve"> ресурси для розміщення відповідного веб-сайту (сторінки), тимчасово припинити надання таких послуг і (або) </w:t>
            </w:r>
            <w:r w:rsidR="004D58B1" w:rsidRPr="00267EF4">
              <w:rPr>
                <w:rFonts w:cs="Times New Roman"/>
                <w:sz w:val="24"/>
              </w:rPr>
              <w:t xml:space="preserve">індивідуально визначених </w:t>
            </w:r>
            <w:r w:rsidRPr="00267EF4">
              <w:rPr>
                <w:rFonts w:cs="Times New Roman"/>
                <w:b w:val="0"/>
                <w:color w:val="00000A"/>
                <w:sz w:val="24"/>
              </w:rPr>
              <w:t>ресурсів та/або шляхом зобов’язання відповідного реєстратора доменних імен тимчасово призупинити надання послуг користування щодо відповідного доменного імені.</w:t>
            </w:r>
          </w:p>
          <w:p w14:paraId="73C00304" w14:textId="77777777" w:rsidR="00565276" w:rsidRPr="00267EF4" w:rsidRDefault="00565276" w:rsidP="00A31EE6">
            <w:pPr>
              <w:rPr>
                <w:rFonts w:ascii="Times New Roman" w:hAnsi="Times New Roman" w:cs="Times New Roman"/>
                <w:sz w:val="24"/>
                <w:szCs w:val="24"/>
                <w:lang w:val="uk-UA"/>
              </w:rPr>
            </w:pPr>
          </w:p>
        </w:tc>
        <w:tc>
          <w:tcPr>
            <w:tcW w:w="4854" w:type="dxa"/>
          </w:tcPr>
          <w:p w14:paraId="2840AC50" w14:textId="77777777" w:rsidR="00953005" w:rsidRPr="00267EF4" w:rsidRDefault="00953005" w:rsidP="00CA0863">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Змінено нумерацію статті</w:t>
            </w:r>
          </w:p>
          <w:p w14:paraId="541F3647" w14:textId="77777777" w:rsidR="00953005" w:rsidRPr="00267EF4" w:rsidRDefault="00953005" w:rsidP="00CA0863">
            <w:pPr>
              <w:jc w:val="both"/>
              <w:rPr>
                <w:rFonts w:ascii="Times New Roman" w:hAnsi="Times New Roman" w:cs="Times New Roman"/>
                <w:sz w:val="24"/>
                <w:szCs w:val="24"/>
                <w:lang w:val="uk-UA"/>
              </w:rPr>
            </w:pPr>
          </w:p>
          <w:p w14:paraId="4C722AFE" w14:textId="77777777" w:rsidR="00953005" w:rsidRPr="00267EF4" w:rsidRDefault="00953005" w:rsidP="00CA0863">
            <w:pPr>
              <w:jc w:val="both"/>
              <w:rPr>
                <w:rFonts w:ascii="Times New Roman" w:hAnsi="Times New Roman" w:cs="Times New Roman"/>
                <w:sz w:val="24"/>
                <w:szCs w:val="24"/>
                <w:lang w:val="uk-UA"/>
              </w:rPr>
            </w:pPr>
          </w:p>
          <w:p w14:paraId="52E82D03" w14:textId="77777777" w:rsidR="000B006C" w:rsidRPr="00267EF4" w:rsidRDefault="000B006C" w:rsidP="00CA0863">
            <w:pPr>
              <w:jc w:val="both"/>
              <w:rPr>
                <w:rFonts w:ascii="Times New Roman" w:hAnsi="Times New Roman" w:cs="Times New Roman"/>
                <w:sz w:val="24"/>
                <w:szCs w:val="24"/>
                <w:lang w:val="uk-UA"/>
              </w:rPr>
            </w:pPr>
          </w:p>
          <w:p w14:paraId="3013A4A8" w14:textId="77777777" w:rsidR="000B006C" w:rsidRPr="00267EF4" w:rsidRDefault="000B006C" w:rsidP="00CA0863">
            <w:pPr>
              <w:jc w:val="both"/>
              <w:rPr>
                <w:rFonts w:ascii="Times New Roman" w:hAnsi="Times New Roman" w:cs="Times New Roman"/>
                <w:sz w:val="24"/>
                <w:szCs w:val="24"/>
                <w:lang w:val="uk-UA"/>
              </w:rPr>
            </w:pPr>
          </w:p>
          <w:p w14:paraId="7CA08F54" w14:textId="77777777" w:rsidR="00BA0CBA" w:rsidRPr="00267EF4" w:rsidRDefault="00953005" w:rsidP="00CA0863">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Ч</w:t>
            </w:r>
            <w:r w:rsidR="00BA0CBA" w:rsidRPr="00267EF4">
              <w:rPr>
                <w:rFonts w:ascii="Times New Roman" w:hAnsi="Times New Roman" w:cs="Times New Roman"/>
                <w:sz w:val="24"/>
                <w:szCs w:val="24"/>
                <w:lang w:val="uk-UA"/>
              </w:rPr>
              <w:t>ітко в</w:t>
            </w:r>
            <w:r w:rsidRPr="00267EF4">
              <w:rPr>
                <w:rFonts w:ascii="Times New Roman" w:hAnsi="Times New Roman" w:cs="Times New Roman"/>
                <w:sz w:val="24"/>
                <w:szCs w:val="24"/>
                <w:lang w:val="uk-UA"/>
              </w:rPr>
              <w:t xml:space="preserve">становити </w:t>
            </w:r>
            <w:r w:rsidR="00BA0CBA" w:rsidRPr="00267EF4">
              <w:rPr>
                <w:rFonts w:ascii="Times New Roman" w:hAnsi="Times New Roman" w:cs="Times New Roman"/>
                <w:sz w:val="24"/>
                <w:szCs w:val="24"/>
                <w:lang w:val="uk-UA"/>
              </w:rPr>
              <w:t xml:space="preserve">що рішення про обмеження доступу до </w:t>
            </w:r>
            <w:r w:rsidRPr="00267EF4">
              <w:rPr>
                <w:rFonts w:ascii="Times New Roman" w:hAnsi="Times New Roman" w:cs="Times New Roman"/>
                <w:sz w:val="24"/>
                <w:szCs w:val="24"/>
                <w:lang w:val="uk-UA"/>
              </w:rPr>
              <w:t>веб ресурсів</w:t>
            </w:r>
            <w:r w:rsidR="00BA0CBA" w:rsidRPr="00267EF4">
              <w:rPr>
                <w:rFonts w:ascii="Times New Roman" w:hAnsi="Times New Roman" w:cs="Times New Roman"/>
                <w:sz w:val="24"/>
                <w:szCs w:val="24"/>
                <w:lang w:val="uk-UA"/>
              </w:rPr>
              <w:t xml:space="preserve"> має повноваження приймати</w:t>
            </w:r>
            <w:r w:rsidRPr="00267EF4">
              <w:rPr>
                <w:rFonts w:ascii="Times New Roman" w:hAnsi="Times New Roman" w:cs="Times New Roman"/>
                <w:sz w:val="24"/>
                <w:szCs w:val="24"/>
                <w:lang w:val="uk-UA"/>
              </w:rPr>
              <w:t xml:space="preserve"> виключно </w:t>
            </w:r>
            <w:r w:rsidR="00BA0CBA" w:rsidRPr="00267EF4">
              <w:rPr>
                <w:rFonts w:ascii="Times New Roman" w:hAnsi="Times New Roman" w:cs="Times New Roman"/>
                <w:sz w:val="24"/>
                <w:szCs w:val="24"/>
                <w:lang w:val="uk-UA"/>
              </w:rPr>
              <w:t xml:space="preserve"> суд.</w:t>
            </w:r>
          </w:p>
          <w:p w14:paraId="36A7829A" w14:textId="77777777" w:rsidR="00BA0CBA" w:rsidRPr="00267EF4" w:rsidRDefault="00BA0CBA" w:rsidP="00CA0863">
            <w:pPr>
              <w:jc w:val="both"/>
              <w:rPr>
                <w:rFonts w:ascii="Times New Roman" w:hAnsi="Times New Roman" w:cs="Times New Roman"/>
                <w:sz w:val="24"/>
                <w:szCs w:val="24"/>
                <w:lang w:val="uk-UA"/>
              </w:rPr>
            </w:pPr>
          </w:p>
          <w:p w14:paraId="534A15CD" w14:textId="77777777" w:rsidR="00565276" w:rsidRPr="00267EF4" w:rsidRDefault="00953005" w:rsidP="00CA0863">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При цьому, </w:t>
            </w:r>
            <w:r w:rsidR="00BA0CBA" w:rsidRPr="00267EF4">
              <w:rPr>
                <w:rFonts w:ascii="Times New Roman" w:hAnsi="Times New Roman" w:cs="Times New Roman"/>
                <w:sz w:val="24"/>
                <w:szCs w:val="24"/>
                <w:lang w:val="uk-UA"/>
              </w:rPr>
              <w:t xml:space="preserve"> ресурс, до якого обмежується доступ, має бути чітко визначений та ідентифікований, оскільки лише в цьому випадку рішення про обмеження може бути виконане суб’єктами у сфері телекомунікацій.</w:t>
            </w:r>
          </w:p>
          <w:p w14:paraId="5C333ABA" w14:textId="77777777" w:rsidR="00BA0CBA" w:rsidRPr="00267EF4" w:rsidRDefault="00BA0CBA" w:rsidP="007C1620">
            <w:pPr>
              <w:jc w:val="both"/>
              <w:rPr>
                <w:rFonts w:ascii="Times New Roman" w:hAnsi="Times New Roman" w:cs="Times New Roman"/>
                <w:sz w:val="24"/>
                <w:szCs w:val="24"/>
                <w:lang w:val="uk-UA"/>
              </w:rPr>
            </w:pPr>
          </w:p>
          <w:p w14:paraId="04C933A1" w14:textId="77777777" w:rsidR="007C1620" w:rsidRPr="00267EF4" w:rsidRDefault="007C1620" w:rsidP="007C1620">
            <w:pPr>
              <w:jc w:val="both"/>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Довідково зазначаємо окрему думку компанії Воля:</w:t>
            </w:r>
          </w:p>
          <w:p w14:paraId="060E3D67" w14:textId="73E7AA95" w:rsidR="007C1620" w:rsidRPr="00267EF4" w:rsidRDefault="007C1620" w:rsidP="007C1620">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Компанія Воля не підтримує необхідність обмеження доступу Інтернет-провайдерами до ресурсів. Разом з тим, якщо законодавцем буде прийнято таке рішення, то звертають увагу, що ресурс, до якого буде здійснюватися обмеження доступу повинен бути обов’язково чітко ідентифікований, тобто індивідально визначений.</w:t>
            </w:r>
          </w:p>
          <w:p w14:paraId="67938E68" w14:textId="77777777" w:rsidR="007C1620" w:rsidRPr="00267EF4" w:rsidRDefault="007C1620" w:rsidP="007C1620">
            <w:pPr>
              <w:rPr>
                <w:rFonts w:ascii="Times New Roman" w:hAnsi="Times New Roman" w:cs="Times New Roman"/>
                <w:sz w:val="24"/>
                <w:szCs w:val="24"/>
                <w:lang w:val="uk-UA"/>
              </w:rPr>
            </w:pPr>
          </w:p>
          <w:p w14:paraId="3460E8EF" w14:textId="22CB155B" w:rsidR="00DF3176" w:rsidRPr="00267EF4" w:rsidRDefault="00DF3176" w:rsidP="007C1620">
            <w:pPr>
              <w:rPr>
                <w:rFonts w:ascii="Times New Roman" w:hAnsi="Times New Roman" w:cs="Times New Roman"/>
                <w:sz w:val="24"/>
                <w:szCs w:val="24"/>
                <w:lang w:val="uk-UA"/>
              </w:rPr>
            </w:pPr>
          </w:p>
        </w:tc>
      </w:tr>
      <w:tr w:rsidR="000B2876" w:rsidRPr="00267EF4" w14:paraId="06419D78" w14:textId="77777777" w:rsidTr="00A31EE6">
        <w:tc>
          <w:tcPr>
            <w:tcW w:w="4853" w:type="dxa"/>
          </w:tcPr>
          <w:p w14:paraId="74B6C03C" w14:textId="77777777" w:rsidR="000B2876" w:rsidRPr="00267EF4" w:rsidRDefault="000B28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Стаття 102. Проведення перевірки</w:t>
            </w:r>
          </w:p>
          <w:p w14:paraId="21F9AC8B"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025D15F5"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9. Відмова суб’єкта у сфері медіа у проведенні уповноваженими особами Національної ради перевірки його діяльності відповідно до вимог цього Закону є грубим порушенням та тягне наслідки, передбачені цим Законом.</w:t>
            </w:r>
          </w:p>
          <w:p w14:paraId="48201A17"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Відмовою суб’єкта у сфері медіа у </w:t>
            </w:r>
            <w:r w:rsidRPr="00267EF4">
              <w:rPr>
                <w:rFonts w:cs="Times New Roman"/>
                <w:b w:val="0"/>
                <w:color w:val="00000A"/>
                <w:sz w:val="24"/>
              </w:rPr>
              <w:lastRenderedPageBreak/>
              <w:t>проведенні перевірки вважається:</w:t>
            </w:r>
          </w:p>
          <w:p w14:paraId="1295C624"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відсутність суб’єкта у сфері медіа за місцезнаходженням, зазначеним у Реєстрі;</w:t>
            </w:r>
          </w:p>
          <w:p w14:paraId="16DF1F22"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перешкоджання уповноваженим особам Національної ради у проведенні перевірки;</w:t>
            </w:r>
          </w:p>
          <w:p w14:paraId="08BA1CD8"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необґрунтоване ненадання суб’єктом у сфері медіа запитуваних Національною радою документів, необхідних для проведення перевірки; </w:t>
            </w:r>
          </w:p>
          <w:p w14:paraId="66F13480"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перешкоджання в доступі уповноважених осіб Національної ради до головної станції провайдера аудіовізуальних сервісів для проведення перевірки та/або здійснення моніторингу діяльності такого провайдера.</w:t>
            </w:r>
          </w:p>
          <w:p w14:paraId="4E780EE1" w14:textId="77777777" w:rsidR="000B2876" w:rsidRPr="00267EF4" w:rsidRDefault="000B2876" w:rsidP="00A31EE6">
            <w:pPr>
              <w:pStyle w:val="4"/>
              <w:spacing w:before="0" w:after="0" w:line="240" w:lineRule="auto"/>
              <w:ind w:left="0" w:firstLine="0"/>
              <w:outlineLvl w:val="3"/>
              <w:rPr>
                <w:rFonts w:cs="Times New Roman"/>
                <w:b w:val="0"/>
                <w:color w:val="00000A"/>
                <w:sz w:val="24"/>
              </w:rPr>
            </w:pPr>
          </w:p>
        </w:tc>
        <w:tc>
          <w:tcPr>
            <w:tcW w:w="4853" w:type="dxa"/>
          </w:tcPr>
          <w:p w14:paraId="6EDFBBA8" w14:textId="77777777" w:rsidR="000B2876" w:rsidRPr="00267EF4" w:rsidRDefault="000B287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 xml:space="preserve">Стаття </w:t>
            </w:r>
            <w:r w:rsidRPr="00267EF4">
              <w:rPr>
                <w:rFonts w:cs="Times New Roman"/>
                <w:bCs/>
                <w:color w:val="00000A"/>
                <w:sz w:val="24"/>
              </w:rPr>
              <w:t>10</w:t>
            </w:r>
            <w:r w:rsidR="00507F33" w:rsidRPr="00267EF4">
              <w:rPr>
                <w:rFonts w:cs="Times New Roman"/>
                <w:bCs/>
                <w:color w:val="00000A"/>
                <w:sz w:val="24"/>
              </w:rPr>
              <w:t>4</w:t>
            </w:r>
            <w:r w:rsidRPr="00267EF4">
              <w:rPr>
                <w:rFonts w:cs="Times New Roman"/>
                <w:b w:val="0"/>
                <w:color w:val="00000A"/>
                <w:sz w:val="24"/>
              </w:rPr>
              <w:t>. Проведення перевірки</w:t>
            </w:r>
          </w:p>
          <w:p w14:paraId="182F07C8"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w:t>
            </w:r>
          </w:p>
          <w:p w14:paraId="5F4A3EEC"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9. Відмова суб’єкта у сфері медіа у проведенні уповноваженими особами Національної ради перевірки його діяльності відповідно до вимог цього Закону є грубим порушенням та тягне наслідки, передбачені цим Законом.</w:t>
            </w:r>
          </w:p>
          <w:p w14:paraId="3E5CD793"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Відмовою суб’єкта у сфері медіа у </w:t>
            </w:r>
            <w:r w:rsidRPr="00267EF4">
              <w:rPr>
                <w:rFonts w:cs="Times New Roman"/>
                <w:b w:val="0"/>
                <w:color w:val="00000A"/>
                <w:sz w:val="24"/>
              </w:rPr>
              <w:lastRenderedPageBreak/>
              <w:t>проведенні перевірки вважається:</w:t>
            </w:r>
          </w:p>
          <w:p w14:paraId="0AC6F534"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відсутність суб’єкта у сфері медіа за місцезнаходженням, зазначеним у Реєстрі;</w:t>
            </w:r>
          </w:p>
          <w:p w14:paraId="0DB9745B"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перешкоджання уповноваженим особам Національної ради у проведенні перевірки;</w:t>
            </w:r>
          </w:p>
          <w:p w14:paraId="1EB17DD5"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3) необґрунтоване ненадання суб’єктом у сфері медіа запитуваних Національною радою документів, необхідних для проведення перевірки; </w:t>
            </w:r>
          </w:p>
          <w:p w14:paraId="1A3525C1" w14:textId="77777777" w:rsidR="003C5246" w:rsidRPr="00267EF4" w:rsidRDefault="003C5246"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w:t>
            </w:r>
            <w:r w:rsidRPr="00267EF4">
              <w:rPr>
                <w:rFonts w:cs="Times New Roman"/>
                <w:bCs/>
                <w:strike/>
                <w:color w:val="00000A"/>
                <w:sz w:val="24"/>
              </w:rPr>
              <w:t xml:space="preserve"> </w:t>
            </w:r>
            <w:r w:rsidRPr="00267EF4">
              <w:rPr>
                <w:rFonts w:cs="Times New Roman"/>
                <w:b w:val="0"/>
                <w:color w:val="00000A"/>
                <w:sz w:val="24"/>
              </w:rPr>
              <w:t>перешкоджання в доступі уповноважених осіб Національної ради</w:t>
            </w:r>
            <w:r w:rsidRPr="00267EF4">
              <w:rPr>
                <w:rFonts w:cs="Times New Roman"/>
                <w:bCs/>
                <w:color w:val="00000A"/>
                <w:sz w:val="24"/>
              </w:rPr>
              <w:t xml:space="preserve"> до головної станції провайдера аудіовізуальних сервісів для</w:t>
            </w:r>
            <w:r w:rsidRPr="00267EF4">
              <w:rPr>
                <w:rFonts w:cs="Times New Roman"/>
                <w:bCs/>
                <w:strike/>
                <w:color w:val="00000A"/>
                <w:sz w:val="24"/>
              </w:rPr>
              <w:t xml:space="preserve"> </w:t>
            </w:r>
            <w:r w:rsidRPr="00267EF4">
              <w:rPr>
                <w:rFonts w:cs="Times New Roman"/>
                <w:b w:val="0"/>
                <w:color w:val="00000A"/>
                <w:sz w:val="24"/>
              </w:rPr>
              <w:t>проведення перевірки та/або здійснення моніторингу діяльності такого провайдера.</w:t>
            </w:r>
          </w:p>
          <w:p w14:paraId="03F61AA2" w14:textId="77777777" w:rsidR="000B2876" w:rsidRPr="00267EF4" w:rsidRDefault="000B2876" w:rsidP="00A31EE6">
            <w:pPr>
              <w:pStyle w:val="4"/>
              <w:spacing w:before="0" w:after="0" w:line="240" w:lineRule="auto"/>
              <w:ind w:left="0" w:firstLine="0"/>
              <w:outlineLvl w:val="3"/>
              <w:rPr>
                <w:rFonts w:cs="Times New Roman"/>
                <w:bCs/>
                <w:color w:val="00000A"/>
                <w:sz w:val="24"/>
              </w:rPr>
            </w:pPr>
          </w:p>
        </w:tc>
        <w:tc>
          <w:tcPr>
            <w:tcW w:w="4854" w:type="dxa"/>
          </w:tcPr>
          <w:p w14:paraId="13687133" w14:textId="77777777" w:rsidR="000B2876" w:rsidRPr="00267EF4" w:rsidRDefault="000B2876" w:rsidP="00A31EE6">
            <w:pPr>
              <w:rPr>
                <w:rFonts w:ascii="Times New Roman" w:hAnsi="Times New Roman" w:cs="Times New Roman"/>
                <w:sz w:val="24"/>
                <w:szCs w:val="24"/>
                <w:lang w:val="uk-UA"/>
              </w:rPr>
            </w:pPr>
          </w:p>
          <w:p w14:paraId="28CB7BC8" w14:textId="77777777" w:rsidR="00953005" w:rsidRPr="00267EF4" w:rsidRDefault="00953005" w:rsidP="00953005">
            <w:pPr>
              <w:rPr>
                <w:rFonts w:ascii="Times New Roman" w:hAnsi="Times New Roman" w:cs="Times New Roman"/>
                <w:sz w:val="24"/>
                <w:szCs w:val="24"/>
                <w:lang w:val="uk-UA"/>
              </w:rPr>
            </w:pPr>
          </w:p>
          <w:p w14:paraId="215881B9" w14:textId="77777777" w:rsidR="00DF3176" w:rsidRPr="00267EF4" w:rsidRDefault="00DF3176" w:rsidP="00953005">
            <w:pPr>
              <w:rPr>
                <w:rFonts w:ascii="Times New Roman" w:hAnsi="Times New Roman" w:cs="Times New Roman"/>
                <w:sz w:val="24"/>
                <w:szCs w:val="24"/>
                <w:lang w:val="uk-UA"/>
              </w:rPr>
            </w:pPr>
          </w:p>
          <w:p w14:paraId="5B75566B" w14:textId="77777777" w:rsidR="00DF3176" w:rsidRPr="00267EF4" w:rsidRDefault="00DF3176" w:rsidP="00953005">
            <w:pPr>
              <w:rPr>
                <w:rFonts w:ascii="Times New Roman" w:hAnsi="Times New Roman" w:cs="Times New Roman"/>
                <w:sz w:val="24"/>
                <w:szCs w:val="24"/>
                <w:lang w:val="uk-UA"/>
              </w:rPr>
            </w:pPr>
          </w:p>
          <w:p w14:paraId="3F813A43" w14:textId="77777777" w:rsidR="00DF3176" w:rsidRPr="00267EF4" w:rsidRDefault="00DF3176" w:rsidP="00953005">
            <w:pPr>
              <w:rPr>
                <w:rFonts w:ascii="Times New Roman" w:hAnsi="Times New Roman" w:cs="Times New Roman"/>
                <w:sz w:val="24"/>
                <w:szCs w:val="24"/>
                <w:lang w:val="uk-UA"/>
              </w:rPr>
            </w:pPr>
          </w:p>
          <w:p w14:paraId="5BA4EBB0" w14:textId="77777777" w:rsidR="00DF3176" w:rsidRPr="00267EF4" w:rsidRDefault="00DF3176" w:rsidP="00953005">
            <w:pPr>
              <w:rPr>
                <w:rFonts w:ascii="Times New Roman" w:hAnsi="Times New Roman" w:cs="Times New Roman"/>
                <w:sz w:val="24"/>
                <w:szCs w:val="24"/>
                <w:lang w:val="uk-UA"/>
              </w:rPr>
            </w:pPr>
          </w:p>
          <w:p w14:paraId="60F2A67D" w14:textId="77777777" w:rsidR="00DF3176" w:rsidRPr="00267EF4" w:rsidRDefault="00DF3176" w:rsidP="00953005">
            <w:pPr>
              <w:rPr>
                <w:rFonts w:ascii="Times New Roman" w:hAnsi="Times New Roman" w:cs="Times New Roman"/>
                <w:sz w:val="24"/>
                <w:szCs w:val="24"/>
                <w:lang w:val="uk-UA"/>
              </w:rPr>
            </w:pPr>
          </w:p>
          <w:p w14:paraId="57E9E44C" w14:textId="77777777" w:rsidR="00DF3176" w:rsidRPr="00267EF4" w:rsidRDefault="00DF3176" w:rsidP="00953005">
            <w:pPr>
              <w:rPr>
                <w:rFonts w:ascii="Times New Roman" w:hAnsi="Times New Roman" w:cs="Times New Roman"/>
                <w:sz w:val="24"/>
                <w:szCs w:val="24"/>
                <w:lang w:val="uk-UA"/>
              </w:rPr>
            </w:pPr>
          </w:p>
          <w:p w14:paraId="42E81E1D" w14:textId="77777777" w:rsidR="00DF3176" w:rsidRPr="00267EF4" w:rsidRDefault="00DF3176" w:rsidP="00953005">
            <w:pPr>
              <w:rPr>
                <w:rFonts w:ascii="Times New Roman" w:hAnsi="Times New Roman" w:cs="Times New Roman"/>
                <w:sz w:val="24"/>
                <w:szCs w:val="24"/>
                <w:lang w:val="uk-UA"/>
              </w:rPr>
            </w:pPr>
          </w:p>
          <w:p w14:paraId="5DD80497" w14:textId="77777777" w:rsidR="00DF3176" w:rsidRPr="00267EF4" w:rsidRDefault="00DF3176" w:rsidP="00953005">
            <w:pPr>
              <w:rPr>
                <w:rFonts w:ascii="Times New Roman" w:hAnsi="Times New Roman" w:cs="Times New Roman"/>
                <w:sz w:val="24"/>
                <w:szCs w:val="24"/>
                <w:lang w:val="uk-UA"/>
              </w:rPr>
            </w:pPr>
          </w:p>
          <w:p w14:paraId="43350EB0" w14:textId="77777777" w:rsidR="00DF3176" w:rsidRPr="00267EF4" w:rsidRDefault="00DF3176" w:rsidP="00953005">
            <w:pPr>
              <w:rPr>
                <w:rFonts w:ascii="Times New Roman" w:hAnsi="Times New Roman" w:cs="Times New Roman"/>
                <w:sz w:val="24"/>
                <w:szCs w:val="24"/>
                <w:lang w:val="uk-UA"/>
              </w:rPr>
            </w:pPr>
          </w:p>
          <w:p w14:paraId="65815D1D" w14:textId="77777777" w:rsidR="00DF3176" w:rsidRPr="00267EF4" w:rsidRDefault="00DF3176" w:rsidP="00953005">
            <w:pPr>
              <w:rPr>
                <w:rFonts w:ascii="Times New Roman" w:hAnsi="Times New Roman" w:cs="Times New Roman"/>
                <w:sz w:val="24"/>
                <w:szCs w:val="24"/>
                <w:lang w:val="uk-UA"/>
              </w:rPr>
            </w:pPr>
          </w:p>
          <w:p w14:paraId="2EDDFFF2" w14:textId="77777777" w:rsidR="00DF3176" w:rsidRPr="00267EF4" w:rsidRDefault="00DF3176" w:rsidP="00953005">
            <w:pPr>
              <w:rPr>
                <w:rFonts w:ascii="Times New Roman" w:hAnsi="Times New Roman" w:cs="Times New Roman"/>
                <w:sz w:val="24"/>
                <w:szCs w:val="24"/>
                <w:lang w:val="uk-UA"/>
              </w:rPr>
            </w:pPr>
          </w:p>
          <w:p w14:paraId="15B0BBA9" w14:textId="77777777" w:rsidR="00DF3176" w:rsidRPr="00267EF4" w:rsidRDefault="00DF3176" w:rsidP="00953005">
            <w:pPr>
              <w:rPr>
                <w:rFonts w:ascii="Times New Roman" w:hAnsi="Times New Roman" w:cs="Times New Roman"/>
                <w:sz w:val="24"/>
                <w:szCs w:val="24"/>
                <w:lang w:val="uk-UA"/>
              </w:rPr>
            </w:pPr>
          </w:p>
          <w:p w14:paraId="381C0695" w14:textId="77777777" w:rsidR="00DF3176" w:rsidRPr="00267EF4" w:rsidRDefault="00DF3176" w:rsidP="00953005">
            <w:pPr>
              <w:rPr>
                <w:rFonts w:ascii="Times New Roman" w:hAnsi="Times New Roman" w:cs="Times New Roman"/>
                <w:sz w:val="24"/>
                <w:szCs w:val="24"/>
                <w:lang w:val="uk-UA"/>
              </w:rPr>
            </w:pPr>
          </w:p>
          <w:p w14:paraId="263540D9" w14:textId="77777777" w:rsidR="00DF3176" w:rsidRPr="00267EF4" w:rsidRDefault="00DF3176" w:rsidP="00953005">
            <w:pPr>
              <w:rPr>
                <w:rFonts w:ascii="Times New Roman" w:hAnsi="Times New Roman" w:cs="Times New Roman"/>
                <w:sz w:val="24"/>
                <w:szCs w:val="24"/>
                <w:lang w:val="uk-UA"/>
              </w:rPr>
            </w:pPr>
          </w:p>
          <w:p w14:paraId="64057994" w14:textId="77777777" w:rsidR="00DF3176" w:rsidRPr="00267EF4" w:rsidRDefault="00DF3176" w:rsidP="00953005">
            <w:pPr>
              <w:rPr>
                <w:rFonts w:ascii="Times New Roman" w:hAnsi="Times New Roman" w:cs="Times New Roman"/>
                <w:sz w:val="24"/>
                <w:szCs w:val="24"/>
                <w:lang w:val="uk-UA"/>
              </w:rPr>
            </w:pPr>
          </w:p>
          <w:p w14:paraId="41161E2C" w14:textId="77777777" w:rsidR="00DF3176" w:rsidRPr="00267EF4" w:rsidRDefault="00DF3176" w:rsidP="00953005">
            <w:pPr>
              <w:rPr>
                <w:rFonts w:ascii="Times New Roman" w:hAnsi="Times New Roman" w:cs="Times New Roman"/>
                <w:sz w:val="24"/>
                <w:szCs w:val="24"/>
                <w:lang w:val="uk-UA"/>
              </w:rPr>
            </w:pPr>
          </w:p>
          <w:p w14:paraId="08905E0C" w14:textId="77777777" w:rsidR="00DF3176" w:rsidRPr="00267EF4" w:rsidRDefault="00DF3176" w:rsidP="00953005">
            <w:pPr>
              <w:rPr>
                <w:rFonts w:ascii="Times New Roman" w:hAnsi="Times New Roman" w:cs="Times New Roman"/>
                <w:sz w:val="24"/>
                <w:szCs w:val="24"/>
                <w:lang w:val="uk-UA"/>
              </w:rPr>
            </w:pPr>
          </w:p>
          <w:p w14:paraId="2574A098" w14:textId="5853457D" w:rsidR="00DF3176" w:rsidRPr="00267EF4" w:rsidRDefault="00DF3176" w:rsidP="00953005">
            <w:pPr>
              <w:rPr>
                <w:rFonts w:ascii="Times New Roman" w:hAnsi="Times New Roman" w:cs="Times New Roman"/>
                <w:sz w:val="24"/>
                <w:szCs w:val="24"/>
                <w:lang w:val="uk-UA"/>
              </w:rPr>
            </w:pPr>
          </w:p>
        </w:tc>
      </w:tr>
      <w:tr w:rsidR="00980F8F" w:rsidRPr="00267EF4" w14:paraId="55B046FC" w14:textId="77777777" w:rsidTr="00A31EE6">
        <w:tc>
          <w:tcPr>
            <w:tcW w:w="4853" w:type="dxa"/>
          </w:tcPr>
          <w:p w14:paraId="1E42CB8E" w14:textId="77777777" w:rsidR="005C1609" w:rsidRPr="00267EF4" w:rsidRDefault="002F444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sz w:val="24"/>
              </w:rPr>
            </w:pPr>
            <w:bookmarkStart w:id="9" w:name="_Hlk29674519"/>
            <w:r w:rsidRPr="00267EF4">
              <w:rPr>
                <w:rFonts w:cs="Times New Roman"/>
                <w:b w:val="0"/>
                <w:color w:val="00000A"/>
                <w:sz w:val="24"/>
              </w:rPr>
              <w:lastRenderedPageBreak/>
              <w:t>Стаття 110. Відповідальність суб’єктів у сфері аудіовізуальних медіа</w:t>
            </w:r>
            <w:bookmarkEnd w:id="9"/>
          </w:p>
          <w:p w14:paraId="0387BA97" w14:textId="77777777" w:rsidR="005769A3" w:rsidRPr="00267EF4" w:rsidRDefault="005769A3" w:rsidP="005769A3">
            <w:pPr>
              <w:pStyle w:val="3"/>
              <w:jc w:val="left"/>
              <w:outlineLvl w:val="2"/>
            </w:pPr>
            <w:r w:rsidRPr="00267EF4">
              <w:t>частина 2 пункт 15</w:t>
            </w:r>
          </w:p>
          <w:p w14:paraId="090DE895" w14:textId="77777777" w:rsidR="005769A3" w:rsidRPr="00267EF4" w:rsidRDefault="005769A3" w:rsidP="005769A3">
            <w:pPr>
              <w:pStyle w:val="3"/>
              <w:ind w:left="32" w:hanging="32"/>
              <w:jc w:val="both"/>
              <w:outlineLvl w:val="2"/>
              <w:rPr>
                <w:b w:val="0"/>
                <w:bCs/>
              </w:rPr>
            </w:pPr>
            <w:r w:rsidRPr="00267EF4">
              <w:rPr>
                <w:rFonts w:cs="Times New Roman"/>
                <w:b w:val="0"/>
                <w:bCs/>
                <w:szCs w:val="24"/>
              </w:rPr>
              <w:t>15) розповсюдження суб’єктом у сфері аудіовізуального медіа-сервісу на замовлення фільмів, програм, одним із учасників яких є особа, внесена до Переліку осіб, які створюють загрозу національному медіа-простору України, який затверджує Національна рада в порядку, визначеному статтею 124 цього Закону;</w:t>
            </w:r>
          </w:p>
          <w:p w14:paraId="75A058AB" w14:textId="77777777" w:rsidR="002F4442" w:rsidRPr="00267EF4" w:rsidRDefault="005C16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sz w:val="24"/>
              </w:rPr>
            </w:pPr>
            <w:r w:rsidRPr="00267EF4">
              <w:rPr>
                <w:rFonts w:cs="Times New Roman"/>
                <w:b w:val="0"/>
                <w:bCs/>
                <w:sz w:val="24"/>
              </w:rPr>
              <w:t>…</w:t>
            </w:r>
          </w:p>
          <w:p w14:paraId="23768F56" w14:textId="77777777" w:rsidR="005C1609" w:rsidRPr="00267EF4" w:rsidRDefault="005C16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Заборона поширення медіа на території України відповідно до цієї статті Закону реалізується у формі заборони поширення лінійного медіа у пакетах телеканалів чи радіоканалів провайдерами аудіовізуальних сервісів, обмеження доступу до веб-сайту лінійного чи нелінійного медіа (заборони  Інтернет-провайдерам надавати користувачам мережі Інтернет послуги з доступу до ресурсів/сервісів, та/або зобов’язання провайдера послуг хостингу (в </w:t>
            </w:r>
            <w:r w:rsidRPr="00267EF4">
              <w:rPr>
                <w:rFonts w:cs="Times New Roman"/>
                <w:b w:val="0"/>
                <w:color w:val="00000A"/>
                <w:sz w:val="24"/>
              </w:rPr>
              <w:lastRenderedPageBreak/>
              <w:t xml:space="preserve">тому числі іноземного), що надає послуги і (або) ресурси для розміщення відповідного веб-сайту (сторінки), тимчасово припинити надання таких послуг і (або) ресурсів та/або шляхом зобов’язання відповідного реєстратора доменних імен тимчасово призупинити надання послуг користування щодо відповідного доменного імені). </w:t>
            </w:r>
          </w:p>
          <w:p w14:paraId="1665896C" w14:textId="77777777" w:rsidR="005C1609" w:rsidRPr="00267EF4" w:rsidRDefault="005C1609" w:rsidP="00A31EE6">
            <w:pPr>
              <w:pStyle w:val="1"/>
              <w:spacing w:before="0" w:after="0" w:line="240" w:lineRule="auto"/>
              <w:ind w:left="0" w:firstLine="0"/>
              <w:outlineLvl w:val="0"/>
              <w:rPr>
                <w:rFonts w:cs="Times New Roman"/>
                <w:b w:val="0"/>
                <w:bCs/>
                <w:sz w:val="24"/>
                <w:szCs w:val="24"/>
              </w:rPr>
            </w:pPr>
          </w:p>
          <w:p w14:paraId="5055AA08" w14:textId="77777777" w:rsidR="005C1609" w:rsidRPr="00267EF4" w:rsidRDefault="005C1609" w:rsidP="00A31EE6">
            <w:pPr>
              <w:pStyle w:val="1"/>
              <w:spacing w:before="0" w:after="0" w:line="240" w:lineRule="auto"/>
              <w:ind w:left="0" w:firstLine="0"/>
              <w:outlineLvl w:val="0"/>
              <w:rPr>
                <w:rFonts w:cs="Times New Roman"/>
                <w:sz w:val="24"/>
                <w:szCs w:val="24"/>
              </w:rPr>
            </w:pPr>
          </w:p>
        </w:tc>
        <w:tc>
          <w:tcPr>
            <w:tcW w:w="4853" w:type="dxa"/>
          </w:tcPr>
          <w:p w14:paraId="0168DEC9" w14:textId="77777777" w:rsidR="002F4442" w:rsidRPr="00267EF4" w:rsidRDefault="002F4442"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 xml:space="preserve">Стаття </w:t>
            </w:r>
            <w:r w:rsidRPr="00267EF4">
              <w:rPr>
                <w:rFonts w:cs="Times New Roman"/>
                <w:bCs/>
                <w:color w:val="00000A"/>
                <w:sz w:val="24"/>
              </w:rPr>
              <w:t>11</w:t>
            </w:r>
            <w:r w:rsidR="00507F33" w:rsidRPr="00267EF4">
              <w:rPr>
                <w:rFonts w:cs="Times New Roman"/>
                <w:bCs/>
                <w:color w:val="00000A"/>
                <w:sz w:val="24"/>
              </w:rPr>
              <w:t>1</w:t>
            </w:r>
            <w:r w:rsidRPr="00267EF4">
              <w:rPr>
                <w:rFonts w:cs="Times New Roman"/>
                <w:bCs/>
                <w:color w:val="00000A"/>
                <w:sz w:val="24"/>
              </w:rPr>
              <w:t>.</w:t>
            </w:r>
            <w:r w:rsidRPr="00267EF4">
              <w:rPr>
                <w:rFonts w:cs="Times New Roman"/>
                <w:b w:val="0"/>
                <w:color w:val="00000A"/>
                <w:sz w:val="24"/>
              </w:rPr>
              <w:t xml:space="preserve"> Відповідальність суб’єктів у сфері аудіовізуальних медіа</w:t>
            </w:r>
          </w:p>
          <w:p w14:paraId="2F376B62" w14:textId="77777777" w:rsidR="002F4442" w:rsidRPr="00267EF4" w:rsidRDefault="000A757C" w:rsidP="000A757C">
            <w:pPr>
              <w:pStyle w:val="3"/>
              <w:ind w:left="32" w:hanging="32"/>
              <w:jc w:val="both"/>
              <w:outlineLvl w:val="2"/>
              <w:rPr>
                <w:rFonts w:cs="Times New Roman"/>
                <w:b w:val="0"/>
                <w:bCs/>
                <w:szCs w:val="24"/>
              </w:rPr>
            </w:pPr>
            <w:r w:rsidRPr="00267EF4">
              <w:rPr>
                <w:rFonts w:cs="Times New Roman"/>
                <w:b w:val="0"/>
                <w:bCs/>
                <w:szCs w:val="24"/>
              </w:rPr>
              <w:t xml:space="preserve">15) розповсюдження суб’єктом у сфері аудіовізуального медіа-сервісу на замовлення фільмів, </w:t>
            </w:r>
            <w:r w:rsidRPr="00267EF4">
              <w:rPr>
                <w:rFonts w:cs="Times New Roman"/>
                <w:szCs w:val="24"/>
              </w:rPr>
              <w:t>зокрема іноземними</w:t>
            </w:r>
            <w:r w:rsidRPr="00267EF4">
              <w:rPr>
                <w:rFonts w:cs="Times New Roman"/>
                <w:b w:val="0"/>
                <w:bCs/>
                <w:szCs w:val="24"/>
              </w:rPr>
              <w:t>, програм, одним із учасників яких є особа, внесена до Переліку осіб, які створюють загрозу національному медіа-простору України, який затверджує Національна рада в порядку, визначеному статтею 124 цього Закону;</w:t>
            </w:r>
          </w:p>
          <w:p w14:paraId="7C1F6870" w14:textId="77777777" w:rsidR="00980F8F" w:rsidRPr="00267EF4" w:rsidRDefault="005C1609" w:rsidP="00A31EE6">
            <w:pPr>
              <w:rPr>
                <w:rFonts w:ascii="Times New Roman" w:hAnsi="Times New Roman" w:cs="Times New Roman"/>
                <w:sz w:val="24"/>
                <w:szCs w:val="24"/>
                <w:lang w:val="uk-UA"/>
              </w:rPr>
            </w:pPr>
            <w:r w:rsidRPr="00267EF4">
              <w:rPr>
                <w:rFonts w:ascii="Times New Roman" w:hAnsi="Times New Roman" w:cs="Times New Roman"/>
                <w:sz w:val="24"/>
                <w:szCs w:val="24"/>
                <w:lang w:val="uk-UA"/>
              </w:rPr>
              <w:t>…</w:t>
            </w:r>
          </w:p>
          <w:p w14:paraId="5BF69439" w14:textId="77777777" w:rsidR="005C1609" w:rsidRPr="00267EF4" w:rsidRDefault="005C16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Заборона поширення медіа на території України відповідно до цієї статті Закону реалізується у формі заборони поширення лінійного медіа у пакетах телеканалів чи радіоканалів </w:t>
            </w:r>
            <w:r w:rsidRPr="00267EF4">
              <w:rPr>
                <w:rFonts w:cs="Times New Roman"/>
                <w:bCs/>
                <w:color w:val="00000A"/>
                <w:sz w:val="24"/>
              </w:rPr>
              <w:t>постачальниками електронних комунікаційних послуг</w:t>
            </w:r>
            <w:r w:rsidRPr="00267EF4">
              <w:rPr>
                <w:rFonts w:cs="Times New Roman"/>
                <w:b w:val="0"/>
                <w:color w:val="00000A"/>
                <w:sz w:val="24"/>
              </w:rPr>
              <w:t>, обмеження доступу до веб-сайту лінійного чи нелінійного медіа (</w:t>
            </w:r>
            <w:r w:rsidRPr="00267EF4">
              <w:rPr>
                <w:rFonts w:cs="Times New Roman"/>
                <w:bCs/>
                <w:strike/>
                <w:color w:val="00000A"/>
                <w:sz w:val="24"/>
              </w:rPr>
              <w:t>заборони  Інтернет-провайдерам надавати користувачам мережі Інтернет послуги з доступу до ресурсів/сервісів, та/або</w:t>
            </w:r>
            <w:r w:rsidRPr="00267EF4">
              <w:rPr>
                <w:rFonts w:cs="Times New Roman"/>
                <w:b w:val="0"/>
                <w:color w:val="00000A"/>
                <w:sz w:val="24"/>
              </w:rPr>
              <w:t xml:space="preserve"> зобов’язання </w:t>
            </w:r>
            <w:r w:rsidRPr="00267EF4">
              <w:rPr>
                <w:rFonts w:cs="Times New Roman"/>
                <w:b w:val="0"/>
                <w:color w:val="00000A"/>
                <w:sz w:val="24"/>
              </w:rPr>
              <w:lastRenderedPageBreak/>
              <w:t xml:space="preserve">провайдера послуг хостингу (в тому числі іноземного), що надає послуги і (або) </w:t>
            </w:r>
            <w:r w:rsidR="005769A3" w:rsidRPr="00267EF4">
              <w:rPr>
                <w:rFonts w:cs="Times New Roman"/>
                <w:bCs/>
                <w:color w:val="00000A"/>
                <w:sz w:val="24"/>
              </w:rPr>
              <w:t>індивідуально визначені</w:t>
            </w:r>
            <w:r w:rsidR="005769A3" w:rsidRPr="00267EF4">
              <w:rPr>
                <w:rFonts w:cs="Times New Roman"/>
                <w:b w:val="0"/>
                <w:color w:val="00000A"/>
                <w:sz w:val="24"/>
              </w:rPr>
              <w:t xml:space="preserve"> </w:t>
            </w:r>
            <w:r w:rsidRPr="00267EF4">
              <w:rPr>
                <w:rFonts w:cs="Times New Roman"/>
                <w:b w:val="0"/>
                <w:color w:val="00000A"/>
                <w:sz w:val="24"/>
              </w:rPr>
              <w:t>ресурси для розміщення відповідного веб-сайту (сторінки), тимчасово припинити надання таких послуг і (або)</w:t>
            </w:r>
            <w:r w:rsidR="005769A3" w:rsidRPr="00267EF4">
              <w:rPr>
                <w:rFonts w:cs="Times New Roman"/>
                <w:b w:val="0"/>
                <w:color w:val="00000A"/>
                <w:sz w:val="24"/>
              </w:rPr>
              <w:t xml:space="preserve"> </w:t>
            </w:r>
            <w:r w:rsidR="005769A3" w:rsidRPr="00267EF4">
              <w:rPr>
                <w:rFonts w:cs="Times New Roman"/>
                <w:bCs/>
                <w:color w:val="00000A"/>
                <w:sz w:val="24"/>
              </w:rPr>
              <w:t>індивідуально визначених</w:t>
            </w:r>
            <w:r w:rsidRPr="00267EF4">
              <w:rPr>
                <w:rFonts w:cs="Times New Roman"/>
                <w:bCs/>
                <w:color w:val="00000A"/>
                <w:sz w:val="24"/>
              </w:rPr>
              <w:t xml:space="preserve"> </w:t>
            </w:r>
            <w:r w:rsidRPr="00267EF4">
              <w:rPr>
                <w:rFonts w:cs="Times New Roman"/>
                <w:b w:val="0"/>
                <w:color w:val="00000A"/>
                <w:sz w:val="24"/>
              </w:rPr>
              <w:t xml:space="preserve">ресурсів та/або шляхом зобов’язання відповідного реєстратора доменних імен тимчасово призупинити надання послуг користування щодо відповідного доменного імені). </w:t>
            </w:r>
          </w:p>
          <w:p w14:paraId="1DA136C9" w14:textId="77777777" w:rsidR="005C1609" w:rsidRPr="00267EF4" w:rsidRDefault="005C1609" w:rsidP="00A31EE6">
            <w:pPr>
              <w:rPr>
                <w:rFonts w:ascii="Times New Roman" w:hAnsi="Times New Roman" w:cs="Times New Roman"/>
                <w:sz w:val="24"/>
                <w:szCs w:val="24"/>
                <w:lang w:val="uk-UA"/>
              </w:rPr>
            </w:pPr>
          </w:p>
        </w:tc>
        <w:tc>
          <w:tcPr>
            <w:tcW w:w="4854" w:type="dxa"/>
          </w:tcPr>
          <w:p w14:paraId="4CBF7BF5" w14:textId="77777777" w:rsidR="00980F8F" w:rsidRPr="00267EF4" w:rsidRDefault="002F1F61" w:rsidP="002E1F4D">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lastRenderedPageBreak/>
              <w:t>Однозначне для розуміння твердження про однаковість регулювання іноземних та вітчизняних сервісів в частині Переліку осіб, що створюють загрозу.</w:t>
            </w:r>
          </w:p>
          <w:p w14:paraId="69035605" w14:textId="77777777" w:rsidR="00C91D26" w:rsidRPr="00267EF4" w:rsidRDefault="00C91D26" w:rsidP="00A31EE6">
            <w:pPr>
              <w:rPr>
                <w:rFonts w:ascii="Times New Roman" w:hAnsi="Times New Roman" w:cs="Times New Roman"/>
                <w:sz w:val="24"/>
                <w:szCs w:val="24"/>
                <w:lang w:val="uk-UA"/>
              </w:rPr>
            </w:pPr>
          </w:p>
          <w:p w14:paraId="4007ECDC" w14:textId="77777777" w:rsidR="00E80F8D" w:rsidRPr="00267EF4" w:rsidRDefault="00E80F8D" w:rsidP="00A31EE6">
            <w:pPr>
              <w:rPr>
                <w:rFonts w:ascii="Times New Roman" w:hAnsi="Times New Roman" w:cs="Times New Roman"/>
                <w:sz w:val="24"/>
                <w:szCs w:val="24"/>
                <w:lang w:val="uk-UA"/>
              </w:rPr>
            </w:pPr>
          </w:p>
          <w:p w14:paraId="0B16951C" w14:textId="77777777" w:rsidR="00E80F8D" w:rsidRPr="00267EF4" w:rsidRDefault="00E80F8D" w:rsidP="00A31EE6">
            <w:pPr>
              <w:rPr>
                <w:rFonts w:ascii="Times New Roman" w:hAnsi="Times New Roman" w:cs="Times New Roman"/>
                <w:sz w:val="24"/>
                <w:szCs w:val="24"/>
                <w:lang w:val="uk-UA"/>
              </w:rPr>
            </w:pPr>
          </w:p>
          <w:p w14:paraId="7C62F6D6" w14:textId="77777777" w:rsidR="00E80F8D" w:rsidRPr="00267EF4" w:rsidRDefault="00E80F8D" w:rsidP="00A31EE6">
            <w:pPr>
              <w:rPr>
                <w:rFonts w:ascii="Times New Roman" w:hAnsi="Times New Roman" w:cs="Times New Roman"/>
                <w:sz w:val="24"/>
                <w:szCs w:val="24"/>
                <w:lang w:val="uk-UA"/>
              </w:rPr>
            </w:pPr>
          </w:p>
          <w:p w14:paraId="7BA45B43" w14:textId="77777777" w:rsidR="00E80F8D" w:rsidRPr="00267EF4" w:rsidRDefault="00E80F8D" w:rsidP="00A31EE6">
            <w:pPr>
              <w:rPr>
                <w:rFonts w:ascii="Times New Roman" w:hAnsi="Times New Roman" w:cs="Times New Roman"/>
                <w:sz w:val="24"/>
                <w:szCs w:val="24"/>
                <w:lang w:val="uk-UA"/>
              </w:rPr>
            </w:pPr>
          </w:p>
          <w:p w14:paraId="6B4E0C5A" w14:textId="77777777" w:rsidR="00E80F8D" w:rsidRPr="00267EF4" w:rsidRDefault="00E80F8D" w:rsidP="00A31EE6">
            <w:pPr>
              <w:rPr>
                <w:rFonts w:ascii="Times New Roman" w:hAnsi="Times New Roman" w:cs="Times New Roman"/>
                <w:sz w:val="24"/>
                <w:szCs w:val="24"/>
                <w:lang w:val="uk-UA"/>
              </w:rPr>
            </w:pPr>
          </w:p>
          <w:p w14:paraId="2C3CD201" w14:textId="77777777" w:rsidR="00E80F8D" w:rsidRPr="00267EF4" w:rsidRDefault="00E80F8D" w:rsidP="00A31EE6">
            <w:pPr>
              <w:rPr>
                <w:rFonts w:ascii="Times New Roman" w:hAnsi="Times New Roman" w:cs="Times New Roman"/>
                <w:sz w:val="24"/>
                <w:szCs w:val="24"/>
                <w:lang w:val="uk-UA"/>
              </w:rPr>
            </w:pPr>
          </w:p>
          <w:p w14:paraId="34514D33" w14:textId="77777777" w:rsidR="00E80F8D" w:rsidRPr="00267EF4" w:rsidRDefault="00E80F8D" w:rsidP="00A31EE6">
            <w:pPr>
              <w:rPr>
                <w:rFonts w:ascii="Times New Roman" w:hAnsi="Times New Roman" w:cs="Times New Roman"/>
                <w:sz w:val="24"/>
                <w:szCs w:val="24"/>
                <w:lang w:val="uk-UA"/>
              </w:rPr>
            </w:pPr>
          </w:p>
          <w:p w14:paraId="2E0B7964" w14:textId="77777777" w:rsidR="00E80F8D" w:rsidRPr="00267EF4" w:rsidRDefault="00E80F8D" w:rsidP="00A31EE6">
            <w:pPr>
              <w:rPr>
                <w:rFonts w:ascii="Times New Roman" w:hAnsi="Times New Roman" w:cs="Times New Roman"/>
                <w:sz w:val="24"/>
                <w:szCs w:val="24"/>
                <w:lang w:val="uk-UA"/>
              </w:rPr>
            </w:pPr>
          </w:p>
          <w:p w14:paraId="093CBF55" w14:textId="77777777" w:rsidR="00E80F8D" w:rsidRPr="00267EF4" w:rsidRDefault="00E80F8D" w:rsidP="00A31EE6">
            <w:pPr>
              <w:rPr>
                <w:rFonts w:ascii="Times New Roman" w:hAnsi="Times New Roman" w:cs="Times New Roman"/>
                <w:sz w:val="24"/>
                <w:szCs w:val="24"/>
                <w:lang w:val="uk-UA"/>
              </w:rPr>
            </w:pPr>
          </w:p>
          <w:p w14:paraId="7A84D6B9" w14:textId="77777777" w:rsidR="00E80F8D" w:rsidRPr="00267EF4" w:rsidRDefault="00E80F8D" w:rsidP="00A31EE6">
            <w:pPr>
              <w:rPr>
                <w:rFonts w:ascii="Times New Roman" w:hAnsi="Times New Roman" w:cs="Times New Roman"/>
                <w:sz w:val="24"/>
                <w:szCs w:val="24"/>
                <w:lang w:val="uk-UA"/>
              </w:rPr>
            </w:pPr>
          </w:p>
          <w:p w14:paraId="552E75E9" w14:textId="77777777" w:rsidR="00E80F8D" w:rsidRPr="00267EF4" w:rsidRDefault="00E80F8D" w:rsidP="00A31EE6">
            <w:pPr>
              <w:rPr>
                <w:rFonts w:ascii="Times New Roman" w:hAnsi="Times New Roman" w:cs="Times New Roman"/>
                <w:sz w:val="24"/>
                <w:szCs w:val="24"/>
                <w:lang w:val="uk-UA"/>
              </w:rPr>
            </w:pPr>
          </w:p>
          <w:p w14:paraId="726E4B7A" w14:textId="77777777" w:rsidR="00C91D26" w:rsidRPr="00267EF4" w:rsidRDefault="00C91D26" w:rsidP="00CE502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Застереження, що ресурс, до якого обмежується доступ, має бути чітко визначений та ідентифікований.</w:t>
            </w:r>
          </w:p>
          <w:p w14:paraId="61D077BC" w14:textId="77777777" w:rsidR="00A558C8" w:rsidRPr="00267EF4" w:rsidRDefault="00A558C8" w:rsidP="00A558C8">
            <w:pPr>
              <w:jc w:val="both"/>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Довідково зазначаємо окрему думку компанії Воля:</w:t>
            </w:r>
          </w:p>
          <w:p w14:paraId="158E59F1" w14:textId="77777777" w:rsidR="00A558C8" w:rsidRPr="00267EF4" w:rsidRDefault="00A558C8" w:rsidP="00A558C8">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Компанія Воля не підтримує необхідність обмеження доступу Інтернет-провайдерами </w:t>
            </w:r>
            <w:r w:rsidRPr="00267EF4">
              <w:rPr>
                <w:rFonts w:ascii="Times New Roman" w:hAnsi="Times New Roman" w:cs="Times New Roman"/>
                <w:sz w:val="24"/>
                <w:szCs w:val="24"/>
                <w:lang w:val="uk-UA"/>
              </w:rPr>
              <w:lastRenderedPageBreak/>
              <w:t>до ресурсів. Разом з тим, якщо законодавцем буде прийнято таке рішення, то звертають увагу, що ресурс, до якого буде здійснюватися обмеження доступу повинен бути обов’язково чітко ідентифікований, тобто індивідально визначений.</w:t>
            </w:r>
          </w:p>
          <w:p w14:paraId="513ABEA3" w14:textId="0DDFE7E8" w:rsidR="00983E78" w:rsidRPr="00267EF4" w:rsidRDefault="00983E78" w:rsidP="00CE5029">
            <w:pPr>
              <w:jc w:val="both"/>
              <w:rPr>
                <w:rFonts w:ascii="Times New Roman" w:hAnsi="Times New Roman" w:cs="Times New Roman"/>
                <w:sz w:val="24"/>
                <w:szCs w:val="24"/>
                <w:lang w:val="uk-UA"/>
              </w:rPr>
            </w:pPr>
          </w:p>
        </w:tc>
      </w:tr>
      <w:tr w:rsidR="00980F8F" w:rsidRPr="00267EF4" w14:paraId="387E25AD" w14:textId="77777777" w:rsidTr="00A31EE6">
        <w:tc>
          <w:tcPr>
            <w:tcW w:w="4853" w:type="dxa"/>
          </w:tcPr>
          <w:p w14:paraId="66A00E3B" w14:textId="77777777" w:rsidR="00E21464" w:rsidRPr="00267EF4" w:rsidRDefault="00E214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 xml:space="preserve">Стаття 112. Відповідальність суб’єктів у сфері онлайн-медіа </w:t>
            </w:r>
          </w:p>
          <w:p w14:paraId="254EE1B9" w14:textId="77777777" w:rsidR="00E21464" w:rsidRPr="00267EF4" w:rsidRDefault="00E21464" w:rsidP="00A31EE6">
            <w:pPr>
              <w:pStyle w:val="4"/>
              <w:spacing w:before="0" w:after="0" w:line="240" w:lineRule="auto"/>
              <w:ind w:left="0" w:firstLine="0"/>
              <w:outlineLvl w:val="3"/>
              <w:rPr>
                <w:rFonts w:cs="Times New Roman"/>
                <w:b w:val="0"/>
                <w:color w:val="00000A"/>
                <w:sz w:val="24"/>
              </w:rPr>
            </w:pPr>
            <w:r w:rsidRPr="00267EF4">
              <w:rPr>
                <w:rFonts w:cs="Times New Roman"/>
                <w:b w:val="0"/>
                <w:color w:val="00000A"/>
                <w:sz w:val="24"/>
              </w:rPr>
              <w:t>…</w:t>
            </w:r>
          </w:p>
          <w:p w14:paraId="5E364C73" w14:textId="77777777" w:rsidR="00E21464" w:rsidRPr="00267EF4" w:rsidRDefault="00E214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Заборона поширення медіа на території України відповідно до цієї статті Закону реалізується у формі обмеження доступу до веб-сайту онлайн-медіа (заборони  Інтернет-провайдерам надавати користувачам мережі Інтернет послуги з доступу до ресурсів/сервісів, та/або зобов’язання провайдера послуг хостингу (в тому числі іноземного), що надає послуги і (або) ресурси для розміщення відповідного веб-сайту (сторінки), тимчасово припинити надання таких послуг і (або) ресурсів та/або шляхом зобов’язання відповідного реєстратора доменних імен тимчасово призупинити надання послуг користування щодо відповідного доменного імені). </w:t>
            </w:r>
          </w:p>
          <w:p w14:paraId="641FB43D" w14:textId="77777777" w:rsidR="00E21464" w:rsidRPr="00267EF4" w:rsidRDefault="00E21464" w:rsidP="00A31EE6">
            <w:pPr>
              <w:pStyle w:val="3"/>
              <w:ind w:left="0" w:firstLine="0"/>
              <w:outlineLvl w:val="2"/>
              <w:rPr>
                <w:rFonts w:cs="Times New Roman"/>
                <w:szCs w:val="24"/>
              </w:rPr>
            </w:pPr>
          </w:p>
          <w:p w14:paraId="2F52678C" w14:textId="77777777" w:rsidR="00980F8F" w:rsidRPr="00267EF4" w:rsidRDefault="00980F8F" w:rsidP="00A31EE6">
            <w:pPr>
              <w:pStyle w:val="2"/>
              <w:spacing w:before="0" w:after="0" w:line="240" w:lineRule="auto"/>
              <w:ind w:left="0" w:firstLine="0"/>
              <w:jc w:val="both"/>
              <w:outlineLvl w:val="1"/>
              <w:rPr>
                <w:rFonts w:cs="Times New Roman"/>
                <w:sz w:val="24"/>
                <w:szCs w:val="24"/>
              </w:rPr>
            </w:pPr>
          </w:p>
        </w:tc>
        <w:tc>
          <w:tcPr>
            <w:tcW w:w="4853" w:type="dxa"/>
          </w:tcPr>
          <w:p w14:paraId="075B221B" w14:textId="77777777" w:rsidR="00E21464" w:rsidRPr="00267EF4" w:rsidRDefault="00E214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Стаття </w:t>
            </w:r>
            <w:r w:rsidRPr="00267EF4">
              <w:rPr>
                <w:rFonts w:cs="Times New Roman"/>
                <w:bCs/>
                <w:color w:val="00000A"/>
                <w:sz w:val="24"/>
              </w:rPr>
              <w:t>11</w:t>
            </w:r>
            <w:r w:rsidR="00507F33" w:rsidRPr="00267EF4">
              <w:rPr>
                <w:rFonts w:cs="Times New Roman"/>
                <w:bCs/>
                <w:color w:val="00000A"/>
                <w:sz w:val="24"/>
              </w:rPr>
              <w:t>3</w:t>
            </w:r>
            <w:r w:rsidRPr="00267EF4">
              <w:rPr>
                <w:rFonts w:cs="Times New Roman"/>
                <w:b w:val="0"/>
                <w:color w:val="00000A"/>
                <w:sz w:val="24"/>
              </w:rPr>
              <w:t xml:space="preserve">. Відповідальність суб’єктів у сфері онлайн-медіа </w:t>
            </w:r>
          </w:p>
          <w:p w14:paraId="4E381AC8" w14:textId="77777777" w:rsidR="00E21464" w:rsidRPr="00267EF4" w:rsidRDefault="00E214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968549B" w14:textId="77777777" w:rsidR="00E21464" w:rsidRPr="00267EF4" w:rsidRDefault="00E21464"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5. Заборона поширення медіа на території України відповідно до цієї статті Закону реалізується у формі обмеження доступу до веб-сайту онлайн-медіа (</w:t>
            </w:r>
            <w:r w:rsidRPr="00267EF4">
              <w:rPr>
                <w:rFonts w:cs="Times New Roman"/>
                <w:bCs/>
                <w:strike/>
                <w:color w:val="00000A"/>
                <w:sz w:val="24"/>
              </w:rPr>
              <w:t>заборони Інтернет-провайдерам надавати користувачам мережі Інтернет послуги з доступу до ресурсів/сервісів, та/або</w:t>
            </w:r>
            <w:r w:rsidRPr="00267EF4">
              <w:rPr>
                <w:rFonts w:cs="Times New Roman"/>
                <w:b w:val="0"/>
                <w:color w:val="00000A"/>
                <w:sz w:val="24"/>
              </w:rPr>
              <w:t xml:space="preserve"> зобов’язання провайдера послуг хостингу (в тому числі іноземного), що надає послуги і (або) ресурси для розміщення відповідного веб-сайту (сторінки), тимчасово припинити надання таких послуг і (або) ресурсів та/або шляхом зобов’язання відповідного реєстратора доменних імен тимчасово призупинити надання послуг користування щодо відповідного доменного імені). </w:t>
            </w:r>
          </w:p>
          <w:p w14:paraId="12829202" w14:textId="77777777" w:rsidR="00980F8F" w:rsidRPr="00267EF4" w:rsidRDefault="00980F8F" w:rsidP="00A31EE6">
            <w:pPr>
              <w:rPr>
                <w:rFonts w:ascii="Times New Roman" w:hAnsi="Times New Roman" w:cs="Times New Roman"/>
                <w:sz w:val="24"/>
                <w:szCs w:val="24"/>
                <w:lang w:val="uk-UA"/>
              </w:rPr>
            </w:pPr>
          </w:p>
        </w:tc>
        <w:tc>
          <w:tcPr>
            <w:tcW w:w="4854" w:type="dxa"/>
          </w:tcPr>
          <w:p w14:paraId="25C4722A" w14:textId="77777777" w:rsidR="00A558C8" w:rsidRPr="00267EF4" w:rsidRDefault="00A558C8" w:rsidP="00A558C8">
            <w:pPr>
              <w:jc w:val="both"/>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Довідково зазначаємо окрему думку компанії Воля:</w:t>
            </w:r>
          </w:p>
          <w:p w14:paraId="7C5C8C65" w14:textId="77777777" w:rsidR="00A558C8" w:rsidRPr="00267EF4" w:rsidRDefault="00A558C8" w:rsidP="00A558C8">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Компанія Воля не підтримує необхідність обмеження доступу Інтернет-провайдерами до ресурсів. Разом з тим, якщо законодавцем буде прийнято таке рішення, то звертають увагу, що ресурс, до якого буде здійснюватися обмеження доступу повинен бути обов’язково чітко ідентифікований, тобто індивідально визначений.</w:t>
            </w:r>
          </w:p>
          <w:p w14:paraId="36280615" w14:textId="111D2295" w:rsidR="00980F8F" w:rsidRPr="00267EF4" w:rsidRDefault="00980F8F" w:rsidP="00A31EE6">
            <w:pPr>
              <w:rPr>
                <w:rFonts w:ascii="Times New Roman" w:hAnsi="Times New Roman" w:cs="Times New Roman"/>
                <w:sz w:val="24"/>
                <w:szCs w:val="24"/>
                <w:lang w:val="uk-UA"/>
              </w:rPr>
            </w:pPr>
          </w:p>
        </w:tc>
      </w:tr>
      <w:tr w:rsidR="00884809" w:rsidRPr="00267EF4" w14:paraId="1BAB0EFF" w14:textId="77777777" w:rsidTr="00A31EE6">
        <w:tc>
          <w:tcPr>
            <w:tcW w:w="4853" w:type="dxa"/>
          </w:tcPr>
          <w:p w14:paraId="5A7833B7"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bookmarkStart w:id="10" w:name="_Hlk29679526"/>
            <w:r w:rsidRPr="00267EF4">
              <w:rPr>
                <w:rFonts w:cs="Times New Roman"/>
                <w:b w:val="0"/>
                <w:color w:val="00000A"/>
                <w:sz w:val="24"/>
              </w:rPr>
              <w:t xml:space="preserve">Стаття 113. Відповідальність провайдерів аудіовізуальних сервісів </w:t>
            </w:r>
          </w:p>
          <w:bookmarkEnd w:id="10"/>
          <w:p w14:paraId="5064D377"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Залежно від ступеню суспільної небезпеки, порушення вимог законодавства провайдерами аудіовізуальних сервісів, за які </w:t>
            </w:r>
            <w:r w:rsidRPr="00267EF4">
              <w:rPr>
                <w:rFonts w:cs="Times New Roman"/>
                <w:b w:val="0"/>
                <w:color w:val="00000A"/>
                <w:sz w:val="24"/>
              </w:rPr>
              <w:lastRenderedPageBreak/>
              <w:t>Національна рада має право застосовувати санкції, поділяються на:</w:t>
            </w:r>
          </w:p>
          <w:p w14:paraId="471149DB"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незначні;</w:t>
            </w:r>
          </w:p>
          <w:p w14:paraId="7D4B374A"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значні;</w:t>
            </w:r>
          </w:p>
          <w:p w14:paraId="4994FED4"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грубі.</w:t>
            </w:r>
          </w:p>
          <w:p w14:paraId="7400E90C" w14:textId="77777777" w:rsidR="00884809" w:rsidRPr="00267EF4" w:rsidRDefault="00884809" w:rsidP="00435771">
            <w:pPr>
              <w:pStyle w:val="2"/>
              <w:outlineLvl w:val="1"/>
              <w:rPr>
                <w:rFonts w:cs="Times New Roman"/>
                <w:sz w:val="24"/>
                <w:szCs w:val="24"/>
              </w:rPr>
            </w:pPr>
          </w:p>
          <w:p w14:paraId="61F96FFD"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До незначних порушень відноситься:</w:t>
            </w:r>
          </w:p>
          <w:p w14:paraId="394A15DA"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порушення строків внесення змін до Реєстру, які реєстрант відповідно до цього Закону самостійно вносить до Реєстру (телефон, адреса, електронна пошта, керівник); </w:t>
            </w:r>
          </w:p>
          <w:p w14:paraId="6A3516F9"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11BF32F0"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порушення встановлених статтею 26 цього Закону строків 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на строк, що не перевищує десяти днів;</w:t>
            </w:r>
          </w:p>
          <w:p w14:paraId="6F11EAEA"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не розміщення актуальних відомостей про структуру власності та контролю на своєму веб-сайті (в разі його наявності);</w:t>
            </w:r>
          </w:p>
          <w:p w14:paraId="1D6E0906"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ненадання або невчасне надання, надання недостовірних відомостей про кількість користувачів його медіа-сервісів із зазначенням сервісів які надаються таким користувачам;  </w:t>
            </w:r>
          </w:p>
          <w:p w14:paraId="215CE1F4"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6) невиконання припису Національної ради про усунення незначного порушення.</w:t>
            </w:r>
          </w:p>
          <w:p w14:paraId="03551F04"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739399F7"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3. До значних порушень відноситься:</w:t>
            </w:r>
          </w:p>
          <w:p w14:paraId="00869DCF"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демонстрація і реклама порнографічних матеріалів та предметів;</w:t>
            </w:r>
          </w:p>
          <w:p w14:paraId="4760C92B"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порушення встановлених статтею 22 цього Закону зобов’язань щодо універсального медіа-сервісу;</w:t>
            </w:r>
          </w:p>
          <w:p w14:paraId="67124E96"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порушення встановлених статтею 41 цього Закону вимог щодо мови у сфері аудіовізуальних медіа;</w:t>
            </w:r>
          </w:p>
          <w:p w14:paraId="445DBF3C"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4) неподання у визначені цим Законом строки заяви про внесення змін до Реєстру (окрім змін, які ліцензіат чи реєстрант відповідно до цього Закону самостійно вносить до Реєстру (телефон, адреса, електронна пошта, керівник). </w:t>
            </w:r>
          </w:p>
          <w:p w14:paraId="5B7E4C78"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1748721C"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До грубих порушень відноситься:</w:t>
            </w:r>
          </w:p>
          <w:p w14:paraId="514E5FD5"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надання сервісу доступу до пакетів телеканалів та радіоканалів без реєстрації;</w:t>
            </w:r>
          </w:p>
          <w:p w14:paraId="46BF490B"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включення до пакетів телеканалів та радіоканалів телеканалу або радіоканалу, який не зареєстрований Національною радою відповідно до вимог статей 51, 61, 63, 64, 122 цього Закону;</w:t>
            </w:r>
          </w:p>
          <w:p w14:paraId="3361FC98"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незастосування системи умовного доступу (батьківського контролю) щодо телеканалів та радіоканалів, доступ неповнолітніх до яких має бути обмеженим відповідно до умов їх розповсюдження;</w:t>
            </w:r>
          </w:p>
          <w:p w14:paraId="512425A4"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включення до пакетів телеканалів та радіоканалів телеканалу або радіоканалу без укладення договору про надання прав з правовласником телеканалу або радіоканалу (у випадку якщо укладення такого договору є обов’язковим);</w:t>
            </w:r>
          </w:p>
          <w:p w14:paraId="72C4D6EC"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невиконання вимог Національної ради щодо приведення структури власності та контролю у відповідність до вимог статті 25 </w:t>
            </w:r>
            <w:r w:rsidRPr="00267EF4">
              <w:rPr>
                <w:rFonts w:cs="Times New Roman"/>
                <w:b w:val="0"/>
                <w:color w:val="00000A"/>
                <w:sz w:val="24"/>
              </w:rPr>
              <w:lastRenderedPageBreak/>
              <w:t>цього Закону;</w:t>
            </w:r>
          </w:p>
          <w:p w14:paraId="04760D7B"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6) відмова у проведенні перевірки;</w:t>
            </w:r>
          </w:p>
          <w:p w14:paraId="3FEFD0F8"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7) порушення вимог розділу IX цього Закону.</w:t>
            </w:r>
          </w:p>
          <w:p w14:paraId="6E309727"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923A3EF"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bookmarkStart w:id="11" w:name="_Hlk29679655"/>
            <w:r w:rsidRPr="00267EF4">
              <w:rPr>
                <w:rFonts w:cs="Times New Roman"/>
                <w:b w:val="0"/>
                <w:color w:val="00000A"/>
                <w:sz w:val="24"/>
              </w:rPr>
              <w:t>5. У разі виявлення Національною радою факту надання сервісу доступу до пакетів телеканалів та радіоканалів суб’єктом, який не зареєстрований відповідно до вимог цього Закону, Національна рада застосовує до такого суб’єкта відповідні санкції у вигляді штрафу, а також заходи реагування у загальному порядку, що встановлений цим Законом для зареєстрованих суб’єктів.</w:t>
            </w:r>
          </w:p>
          <w:bookmarkEnd w:id="11"/>
          <w:p w14:paraId="4754EFE6" w14:textId="77777777" w:rsidR="00884809" w:rsidRPr="00267EF4" w:rsidRDefault="00884809" w:rsidP="00F721CF">
            <w:pPr>
              <w:pStyle w:val="2"/>
              <w:outlineLvl w:val="1"/>
            </w:pPr>
          </w:p>
          <w:p w14:paraId="20842FDC"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6. За грубі порубі порушення до провайдерів аудіовізуальних сервісів застосовується штраф у розмірі від 10 до 75 розмірів мінімальної заробітної плати, за значні порушення – у розмірі від 5 до 50 розмірів мінімальної заробітної плати, за незначні порушення – від одного до 25 розмірів мінімальної заробітної плати.</w:t>
            </w:r>
          </w:p>
          <w:p w14:paraId="0A2CD494"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3" w:type="dxa"/>
          </w:tcPr>
          <w:p w14:paraId="74E3FA71"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color w:val="00000A"/>
                <w:sz w:val="24"/>
              </w:rPr>
            </w:pPr>
            <w:r w:rsidRPr="00267EF4">
              <w:rPr>
                <w:rFonts w:cs="Times New Roman"/>
                <w:b w:val="0"/>
                <w:color w:val="00000A"/>
                <w:sz w:val="24"/>
              </w:rPr>
              <w:lastRenderedPageBreak/>
              <w:t xml:space="preserve">Стаття </w:t>
            </w:r>
            <w:r w:rsidRPr="00267EF4">
              <w:rPr>
                <w:rFonts w:cs="Times New Roman"/>
                <w:bCs/>
                <w:color w:val="00000A"/>
                <w:sz w:val="24"/>
              </w:rPr>
              <w:t>11</w:t>
            </w:r>
            <w:r w:rsidR="00507F33" w:rsidRPr="00267EF4">
              <w:rPr>
                <w:rFonts w:cs="Times New Roman"/>
                <w:bCs/>
                <w:color w:val="00000A"/>
                <w:sz w:val="24"/>
              </w:rPr>
              <w:t>4</w:t>
            </w:r>
            <w:r w:rsidRPr="00267EF4">
              <w:rPr>
                <w:rFonts w:cs="Times New Roman"/>
                <w:b w:val="0"/>
                <w:color w:val="00000A"/>
                <w:sz w:val="24"/>
              </w:rPr>
              <w:t xml:space="preserve">. </w:t>
            </w:r>
            <w:r w:rsidRPr="00267EF4">
              <w:rPr>
                <w:rFonts w:cs="Times New Roman"/>
                <w:bCs/>
                <w:color w:val="00000A"/>
                <w:sz w:val="24"/>
              </w:rPr>
              <w:t xml:space="preserve">Відповідальність </w:t>
            </w:r>
            <w:r w:rsidR="00507F33" w:rsidRPr="00267EF4">
              <w:rPr>
                <w:rFonts w:cs="Times New Roman"/>
                <w:bCs/>
                <w:color w:val="00000A"/>
                <w:sz w:val="24"/>
              </w:rPr>
              <w:t>постачальників електронних комунікаційних послуг, що надають доступ до телеканалів та радіоканадів</w:t>
            </w:r>
            <w:r w:rsidRPr="00267EF4">
              <w:rPr>
                <w:rFonts w:cs="Times New Roman"/>
                <w:bCs/>
                <w:color w:val="00000A"/>
                <w:sz w:val="24"/>
              </w:rPr>
              <w:t xml:space="preserve"> </w:t>
            </w:r>
          </w:p>
          <w:p w14:paraId="690BC898"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Залежно від ступеню суспільної небезпеки, </w:t>
            </w:r>
            <w:r w:rsidRPr="00267EF4">
              <w:rPr>
                <w:rFonts w:cs="Times New Roman"/>
                <w:b w:val="0"/>
                <w:color w:val="00000A"/>
                <w:sz w:val="24"/>
              </w:rPr>
              <w:lastRenderedPageBreak/>
              <w:t xml:space="preserve">порушення вимог законодавства </w:t>
            </w:r>
            <w:r w:rsidR="00507F33" w:rsidRPr="00267EF4">
              <w:rPr>
                <w:rFonts w:cs="Times New Roman"/>
                <w:bCs/>
                <w:color w:val="00000A"/>
                <w:sz w:val="24"/>
              </w:rPr>
              <w:t>постачальниками електронних комунікаційних послуг</w:t>
            </w:r>
            <w:r w:rsidRPr="00267EF4">
              <w:rPr>
                <w:rFonts w:cs="Times New Roman"/>
                <w:b w:val="0"/>
                <w:color w:val="00000A"/>
                <w:sz w:val="24"/>
              </w:rPr>
              <w:t>, за які Національна рада має право застосовувати санкції, поділяються на:</w:t>
            </w:r>
          </w:p>
          <w:p w14:paraId="041B5FB1"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1) незначні;</w:t>
            </w:r>
          </w:p>
          <w:p w14:paraId="2932AF11"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значні;</w:t>
            </w:r>
          </w:p>
          <w:p w14:paraId="1872E7A2"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грубі.</w:t>
            </w:r>
          </w:p>
          <w:p w14:paraId="0B2CFE22"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До незначних порушень відноситься:</w:t>
            </w:r>
          </w:p>
          <w:p w14:paraId="581E0E61"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порушення строків внесення змін до Реєстру, які реєстрант відповідно до цього Закону самостійно вносить до Реєстру (телефон, адреса, електронна пошта, керівник); </w:t>
            </w:r>
          </w:p>
          <w:p w14:paraId="141A89A4"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strike/>
                <w:color w:val="00000A"/>
                <w:sz w:val="24"/>
              </w:rPr>
            </w:pPr>
            <w:r w:rsidRPr="00267EF4">
              <w:rPr>
                <w:rFonts w:cs="Times New Roman"/>
                <w:bCs/>
                <w:strike/>
                <w:color w:val="00000A"/>
                <w:sz w:val="24"/>
              </w:rPr>
              <w:t>2) ненадання, порушення строків надання інформації за обґрунтованим запитом Національної ради у випадках та з підстав передбачених цим Законом;</w:t>
            </w:r>
          </w:p>
          <w:p w14:paraId="591F095B"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strike/>
                <w:color w:val="00000A"/>
                <w:sz w:val="24"/>
              </w:rPr>
            </w:pPr>
            <w:r w:rsidRPr="00267EF4">
              <w:rPr>
                <w:rFonts w:cs="Times New Roman"/>
                <w:bCs/>
                <w:strike/>
                <w:color w:val="00000A"/>
                <w:sz w:val="24"/>
              </w:rPr>
              <w:t>3) порушення встановлених статтею 26 цього Закону строків подання Національній раді відомостей про структуру власності та контролю, заяв про відсутність змін у структурі власності та контролю, заяв про внесення змін до Реєстру та оновлених відомостей про структуру власності та контролю на строк, що не перевищує десяти днів;</w:t>
            </w:r>
          </w:p>
          <w:p w14:paraId="16B6CB6B"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strike/>
                <w:color w:val="00000A"/>
                <w:sz w:val="24"/>
              </w:rPr>
            </w:pPr>
            <w:r w:rsidRPr="00267EF4">
              <w:rPr>
                <w:rFonts w:cs="Times New Roman"/>
                <w:bCs/>
                <w:strike/>
                <w:color w:val="00000A"/>
                <w:sz w:val="24"/>
              </w:rPr>
              <w:t>4) не розміщення актуальних відомостей про структуру власності та контролю на своєму веб-сайті (в разі його наявності);</w:t>
            </w:r>
          </w:p>
          <w:p w14:paraId="7DA675CC"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Cs/>
                <w:strike/>
                <w:color w:val="00000A"/>
                <w:sz w:val="24"/>
              </w:rPr>
            </w:pPr>
            <w:r w:rsidRPr="00267EF4">
              <w:rPr>
                <w:rFonts w:cs="Times New Roman"/>
                <w:bCs/>
                <w:strike/>
                <w:color w:val="00000A"/>
                <w:sz w:val="24"/>
              </w:rPr>
              <w:t xml:space="preserve">5) ненадання або невчасне надання, надання недостовірних відомостей про кількість користувачів його медіа-сервісів із зазначенням сервісів які надаються таким користувачам;  </w:t>
            </w:r>
          </w:p>
          <w:p w14:paraId="76022092"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6) невиконання припису Національної ради про усунення незначного порушення.</w:t>
            </w:r>
          </w:p>
          <w:p w14:paraId="4AA87ED8"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До значних порушень відноситься:</w:t>
            </w:r>
          </w:p>
          <w:p w14:paraId="3D16FD69"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b w:val="0"/>
                <w:strike/>
                <w:color w:val="00000A"/>
                <w:sz w:val="24"/>
              </w:rPr>
              <w:lastRenderedPageBreak/>
              <w:t>1) демонстрація і реклама порнографічних матеріалів та предметів;</w:t>
            </w:r>
          </w:p>
          <w:p w14:paraId="36046FED"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порушення встановлених статтею 22 цього Закону зобов’язань щодо універсального медіа-сервісу;</w:t>
            </w:r>
          </w:p>
          <w:p w14:paraId="63469536"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b w:val="0"/>
                <w:strike/>
                <w:color w:val="00000A"/>
                <w:sz w:val="24"/>
              </w:rPr>
              <w:t>3) порушення встановлених статтею 41 цього Закону вимог щодо мови у сфері аудіовізуальних медіа;</w:t>
            </w:r>
          </w:p>
          <w:p w14:paraId="25D728B6"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4) неподання у визначені цим Законом строки заяви про внесення змін до Реєстру (окрім змін, які ліцензіат чи реєстрант відповідно до цього Закону самостійно вносить до Реєстру (телефон, адреса, електронна пошта, керівник). </w:t>
            </w:r>
          </w:p>
          <w:p w14:paraId="4A419DC4"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524E4543"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До грубих порушень відноситься:</w:t>
            </w:r>
          </w:p>
          <w:p w14:paraId="1FC40C1C"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1) </w:t>
            </w:r>
            <w:r w:rsidRPr="00267EF4">
              <w:rPr>
                <w:rFonts w:cs="Times New Roman"/>
                <w:bCs/>
                <w:color w:val="00000A"/>
                <w:sz w:val="24"/>
              </w:rPr>
              <w:t xml:space="preserve">надання </w:t>
            </w:r>
            <w:r w:rsidR="002669A5" w:rsidRPr="00267EF4">
              <w:rPr>
                <w:rFonts w:cs="Times New Roman"/>
                <w:bCs/>
                <w:color w:val="00000A"/>
                <w:sz w:val="24"/>
              </w:rPr>
              <w:t>електронних комунікаційних послуг з</w:t>
            </w:r>
            <w:r w:rsidRPr="00267EF4">
              <w:rPr>
                <w:rFonts w:cs="Times New Roman"/>
                <w:bCs/>
                <w:color w:val="00000A"/>
                <w:sz w:val="24"/>
              </w:rPr>
              <w:t xml:space="preserve"> доступу до пакетів телеканалів та радіоканалів</w:t>
            </w:r>
            <w:r w:rsidRPr="00267EF4">
              <w:rPr>
                <w:rFonts w:cs="Times New Roman"/>
                <w:b w:val="0"/>
                <w:color w:val="00000A"/>
                <w:sz w:val="24"/>
              </w:rPr>
              <w:t xml:space="preserve"> без реєстрації;</w:t>
            </w:r>
          </w:p>
          <w:p w14:paraId="3F114FCF"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2) включення до пакетів телеканалів та радіоканалів телеканалу або радіоканалу, який не зареєстрований Національною радою відповідно до вимог статей 51, 61, 63, 64, 122 цього Закону;</w:t>
            </w:r>
          </w:p>
          <w:p w14:paraId="162F9689"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3) незастосування системи умовного доступу (батьківського контролю) щодо телеканалів та радіоканалів, доступ неповнолітніх до яких має бути обмеженим відповідно до умов їх розповсюдження;</w:t>
            </w:r>
          </w:p>
          <w:p w14:paraId="3AAED38C"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4) включення до пакетів телеканалів та радіоканалів телеканалу або радіоканалу без укладення договору про надання прав з правовласником телеканалу або радіоканалу (у випадку якщо укладення такого договору є обов’язковим);</w:t>
            </w:r>
          </w:p>
          <w:p w14:paraId="5FF66A2A"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b w:val="0"/>
                <w:strike/>
                <w:color w:val="00000A"/>
                <w:sz w:val="24"/>
              </w:rPr>
              <w:t xml:space="preserve">5) невиконання вимог Національної ради щодо приведення структури власності та контролю у відповідність до вимог статті 25 </w:t>
            </w:r>
            <w:r w:rsidRPr="00267EF4">
              <w:rPr>
                <w:rFonts w:cs="Times New Roman"/>
                <w:b w:val="0"/>
                <w:strike/>
                <w:color w:val="00000A"/>
                <w:sz w:val="24"/>
              </w:rPr>
              <w:lastRenderedPageBreak/>
              <w:t>цього Закону;</w:t>
            </w:r>
          </w:p>
          <w:p w14:paraId="0B53B1F7"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b w:val="0"/>
                <w:strike/>
                <w:color w:val="00000A"/>
                <w:sz w:val="24"/>
              </w:rPr>
              <w:t>6) відмова у проведенні перевірки;</w:t>
            </w:r>
          </w:p>
          <w:p w14:paraId="24DF0901"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strike/>
                <w:color w:val="00000A"/>
                <w:sz w:val="24"/>
              </w:rPr>
            </w:pPr>
            <w:r w:rsidRPr="00267EF4">
              <w:rPr>
                <w:rFonts w:cs="Times New Roman"/>
                <w:b w:val="0"/>
                <w:strike/>
                <w:color w:val="00000A"/>
                <w:sz w:val="24"/>
              </w:rPr>
              <w:t>7) порушення вимог розділу IX цього Закону.</w:t>
            </w:r>
          </w:p>
          <w:p w14:paraId="1B692EA7"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p w14:paraId="2D2F747E" w14:textId="77777777" w:rsidR="00F721CF" w:rsidRPr="00267EF4" w:rsidRDefault="00884809" w:rsidP="00426909">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5. У разі виявлення Національною радою факту надання </w:t>
            </w:r>
            <w:r w:rsidR="00D023AB" w:rsidRPr="00267EF4">
              <w:rPr>
                <w:rFonts w:cs="Times New Roman"/>
                <w:bCs/>
                <w:color w:val="00000A"/>
                <w:sz w:val="24"/>
              </w:rPr>
              <w:t>послуги</w:t>
            </w:r>
            <w:r w:rsidRPr="00267EF4">
              <w:rPr>
                <w:rFonts w:cs="Times New Roman"/>
                <w:bCs/>
                <w:color w:val="00000A"/>
                <w:sz w:val="24"/>
              </w:rPr>
              <w:t xml:space="preserve"> доступу до пакетів телеканалів та радіоканалів</w:t>
            </w:r>
            <w:r w:rsidRPr="00267EF4">
              <w:rPr>
                <w:rFonts w:cs="Times New Roman"/>
                <w:b w:val="0"/>
                <w:color w:val="00000A"/>
                <w:sz w:val="24"/>
              </w:rPr>
              <w:t xml:space="preserve"> суб’єктом, який не зареєстрований відповідно до вимог цього Закону, Національна рада застосовує до такого суб’єкта відповідні санкції у вигляді штрафу, а також заходи реагування у загальному порядку, що встановлений цим Законом для зареєстрованих суб’єктів.</w:t>
            </w:r>
            <w:r w:rsidR="00F721CF" w:rsidRPr="00267EF4">
              <w:rPr>
                <w:rFonts w:cs="Times New Roman"/>
                <w:color w:val="00000A"/>
                <w:sz w:val="24"/>
              </w:rPr>
              <w:t xml:space="preserve"> </w:t>
            </w:r>
            <w:r w:rsidR="00F721CF" w:rsidRPr="00267EF4">
              <w:rPr>
                <w:rFonts w:cs="Times New Roman"/>
                <w:sz w:val="24"/>
              </w:rPr>
              <w:t>Дохід, отриманий від такої діяльності стягується до Державного бюджету за позовом Національної ради.</w:t>
            </w:r>
          </w:p>
          <w:p w14:paraId="1094C59E"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t xml:space="preserve">6. За грубі порубі порушення до </w:t>
            </w:r>
            <w:r w:rsidR="00D023AB" w:rsidRPr="00267EF4">
              <w:rPr>
                <w:rFonts w:cs="Times New Roman"/>
                <w:bCs/>
                <w:color w:val="00000A"/>
                <w:sz w:val="24"/>
              </w:rPr>
              <w:t>постачальників електронних комунікаційних послуг</w:t>
            </w:r>
            <w:r w:rsidRPr="00267EF4">
              <w:rPr>
                <w:rFonts w:cs="Times New Roman"/>
                <w:b w:val="0"/>
                <w:color w:val="00000A"/>
                <w:sz w:val="24"/>
              </w:rPr>
              <w:t xml:space="preserve"> застосовується штраф у розмірі від 10 до 75 розмірів мінімальної заробітної плати, за значні порушення – у розмірі від 5 до 50 розмірів мінімальної заробітної плати, за незначні порушення – від одного до 25 розмірів мінімальної заробітної плати.</w:t>
            </w:r>
          </w:p>
          <w:p w14:paraId="366DE895" w14:textId="77777777" w:rsidR="00884809" w:rsidRPr="00267EF4" w:rsidRDefault="00884809" w:rsidP="00A31EE6">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p>
        </w:tc>
        <w:tc>
          <w:tcPr>
            <w:tcW w:w="4854" w:type="dxa"/>
          </w:tcPr>
          <w:p w14:paraId="31808016" w14:textId="77777777" w:rsidR="00884809" w:rsidRPr="00267EF4" w:rsidRDefault="00884809" w:rsidP="00A31EE6">
            <w:pPr>
              <w:rPr>
                <w:rFonts w:ascii="Times New Roman" w:hAnsi="Times New Roman" w:cs="Times New Roman"/>
                <w:sz w:val="24"/>
                <w:szCs w:val="24"/>
                <w:lang w:val="uk-UA"/>
              </w:rPr>
            </w:pPr>
          </w:p>
          <w:p w14:paraId="29BE8B4F" w14:textId="77777777" w:rsidR="002669A5" w:rsidRPr="00267EF4" w:rsidRDefault="002669A5" w:rsidP="00A31EE6">
            <w:pPr>
              <w:rPr>
                <w:rFonts w:ascii="Times New Roman" w:hAnsi="Times New Roman" w:cs="Times New Roman"/>
                <w:sz w:val="24"/>
                <w:szCs w:val="24"/>
                <w:lang w:val="uk-UA"/>
              </w:rPr>
            </w:pPr>
          </w:p>
          <w:p w14:paraId="0DF31BD6" w14:textId="77777777" w:rsidR="002669A5" w:rsidRPr="00267EF4" w:rsidRDefault="002669A5" w:rsidP="00A31EE6">
            <w:pPr>
              <w:rPr>
                <w:rFonts w:ascii="Times New Roman" w:hAnsi="Times New Roman" w:cs="Times New Roman"/>
                <w:sz w:val="24"/>
                <w:szCs w:val="24"/>
                <w:lang w:val="uk-UA"/>
              </w:rPr>
            </w:pPr>
          </w:p>
          <w:p w14:paraId="427F94D1" w14:textId="77777777" w:rsidR="002669A5" w:rsidRPr="00267EF4" w:rsidRDefault="002669A5" w:rsidP="00A31EE6">
            <w:pPr>
              <w:rPr>
                <w:rFonts w:ascii="Times New Roman" w:hAnsi="Times New Roman" w:cs="Times New Roman"/>
                <w:sz w:val="24"/>
                <w:szCs w:val="24"/>
                <w:lang w:val="uk-UA"/>
              </w:rPr>
            </w:pPr>
          </w:p>
          <w:p w14:paraId="337CF8FB" w14:textId="77777777" w:rsidR="002669A5" w:rsidRPr="00267EF4" w:rsidRDefault="002669A5" w:rsidP="00A31EE6">
            <w:pPr>
              <w:rPr>
                <w:rFonts w:ascii="Times New Roman" w:hAnsi="Times New Roman" w:cs="Times New Roman"/>
                <w:sz w:val="24"/>
                <w:szCs w:val="24"/>
                <w:lang w:val="uk-UA"/>
              </w:rPr>
            </w:pPr>
          </w:p>
          <w:p w14:paraId="5C6893F7" w14:textId="77777777" w:rsidR="002669A5" w:rsidRPr="00267EF4" w:rsidRDefault="002669A5" w:rsidP="00A31EE6">
            <w:pPr>
              <w:rPr>
                <w:rFonts w:ascii="Times New Roman" w:hAnsi="Times New Roman" w:cs="Times New Roman"/>
                <w:sz w:val="24"/>
                <w:szCs w:val="24"/>
                <w:lang w:val="uk-UA"/>
              </w:rPr>
            </w:pPr>
          </w:p>
          <w:p w14:paraId="33016251" w14:textId="77777777" w:rsidR="002669A5" w:rsidRPr="00267EF4" w:rsidRDefault="002669A5" w:rsidP="00A31EE6">
            <w:pPr>
              <w:rPr>
                <w:rFonts w:ascii="Times New Roman" w:hAnsi="Times New Roman" w:cs="Times New Roman"/>
                <w:sz w:val="24"/>
                <w:szCs w:val="24"/>
                <w:lang w:val="uk-UA"/>
              </w:rPr>
            </w:pPr>
          </w:p>
          <w:p w14:paraId="5725935E" w14:textId="77777777" w:rsidR="002669A5" w:rsidRPr="00267EF4" w:rsidRDefault="002669A5" w:rsidP="00A31EE6">
            <w:pPr>
              <w:rPr>
                <w:rFonts w:ascii="Times New Roman" w:hAnsi="Times New Roman" w:cs="Times New Roman"/>
                <w:sz w:val="24"/>
                <w:szCs w:val="24"/>
                <w:lang w:val="uk-UA"/>
              </w:rPr>
            </w:pPr>
          </w:p>
          <w:p w14:paraId="57936419" w14:textId="77777777" w:rsidR="002669A5" w:rsidRPr="00267EF4" w:rsidRDefault="002669A5" w:rsidP="00A31EE6">
            <w:pPr>
              <w:rPr>
                <w:rFonts w:ascii="Times New Roman" w:hAnsi="Times New Roman" w:cs="Times New Roman"/>
                <w:sz w:val="24"/>
                <w:szCs w:val="24"/>
                <w:lang w:val="uk-UA"/>
              </w:rPr>
            </w:pPr>
          </w:p>
          <w:p w14:paraId="4C7402F3" w14:textId="77777777" w:rsidR="002669A5" w:rsidRPr="00267EF4" w:rsidRDefault="002669A5" w:rsidP="00A31EE6">
            <w:pPr>
              <w:rPr>
                <w:rFonts w:ascii="Times New Roman" w:hAnsi="Times New Roman" w:cs="Times New Roman"/>
                <w:sz w:val="24"/>
                <w:szCs w:val="24"/>
                <w:lang w:val="uk-UA"/>
              </w:rPr>
            </w:pPr>
          </w:p>
          <w:p w14:paraId="19A20563" w14:textId="77777777" w:rsidR="002669A5" w:rsidRPr="00267EF4" w:rsidRDefault="002669A5" w:rsidP="00A31EE6">
            <w:pPr>
              <w:rPr>
                <w:rFonts w:ascii="Times New Roman" w:hAnsi="Times New Roman" w:cs="Times New Roman"/>
                <w:sz w:val="24"/>
                <w:szCs w:val="24"/>
                <w:lang w:val="uk-UA"/>
              </w:rPr>
            </w:pPr>
          </w:p>
          <w:p w14:paraId="77B56A06" w14:textId="77777777" w:rsidR="002669A5" w:rsidRPr="00267EF4" w:rsidRDefault="002669A5" w:rsidP="00A31EE6">
            <w:pPr>
              <w:rPr>
                <w:rFonts w:ascii="Times New Roman" w:hAnsi="Times New Roman" w:cs="Times New Roman"/>
                <w:sz w:val="24"/>
                <w:szCs w:val="24"/>
                <w:lang w:val="uk-UA"/>
              </w:rPr>
            </w:pPr>
          </w:p>
          <w:p w14:paraId="05B157D4" w14:textId="77777777" w:rsidR="002669A5" w:rsidRPr="00267EF4" w:rsidRDefault="002669A5" w:rsidP="00A31EE6">
            <w:pPr>
              <w:rPr>
                <w:rFonts w:ascii="Times New Roman" w:hAnsi="Times New Roman" w:cs="Times New Roman"/>
                <w:sz w:val="24"/>
                <w:szCs w:val="24"/>
                <w:lang w:val="uk-UA"/>
              </w:rPr>
            </w:pPr>
          </w:p>
          <w:p w14:paraId="7F830600" w14:textId="77777777" w:rsidR="002669A5" w:rsidRPr="00267EF4" w:rsidRDefault="002669A5" w:rsidP="00A31EE6">
            <w:pPr>
              <w:rPr>
                <w:rFonts w:ascii="Times New Roman" w:hAnsi="Times New Roman" w:cs="Times New Roman"/>
                <w:sz w:val="24"/>
                <w:szCs w:val="24"/>
                <w:lang w:val="uk-UA"/>
              </w:rPr>
            </w:pPr>
          </w:p>
          <w:p w14:paraId="608A31B9" w14:textId="77777777" w:rsidR="002669A5" w:rsidRPr="00267EF4" w:rsidRDefault="002669A5" w:rsidP="00A31EE6">
            <w:pPr>
              <w:rPr>
                <w:rFonts w:ascii="Times New Roman" w:hAnsi="Times New Roman" w:cs="Times New Roman"/>
                <w:sz w:val="24"/>
                <w:szCs w:val="24"/>
                <w:lang w:val="uk-UA"/>
              </w:rPr>
            </w:pPr>
          </w:p>
          <w:p w14:paraId="30A26CA3" w14:textId="77777777" w:rsidR="002669A5" w:rsidRPr="00267EF4" w:rsidRDefault="002669A5" w:rsidP="00A31EE6">
            <w:pPr>
              <w:rPr>
                <w:rFonts w:ascii="Times New Roman" w:hAnsi="Times New Roman" w:cs="Times New Roman"/>
                <w:sz w:val="24"/>
                <w:szCs w:val="24"/>
                <w:lang w:val="uk-UA"/>
              </w:rPr>
            </w:pPr>
          </w:p>
          <w:p w14:paraId="622E684D" w14:textId="77777777" w:rsidR="002669A5" w:rsidRPr="00267EF4" w:rsidRDefault="002669A5" w:rsidP="00A31EE6">
            <w:pPr>
              <w:rPr>
                <w:rFonts w:ascii="Times New Roman" w:hAnsi="Times New Roman" w:cs="Times New Roman"/>
                <w:sz w:val="24"/>
                <w:szCs w:val="24"/>
                <w:lang w:val="uk-UA"/>
              </w:rPr>
            </w:pPr>
          </w:p>
          <w:p w14:paraId="29644FEE" w14:textId="77777777" w:rsidR="002669A5" w:rsidRPr="00267EF4" w:rsidRDefault="002669A5" w:rsidP="00A31EE6">
            <w:pPr>
              <w:rPr>
                <w:rFonts w:ascii="Times New Roman" w:hAnsi="Times New Roman" w:cs="Times New Roman"/>
                <w:sz w:val="24"/>
                <w:szCs w:val="24"/>
                <w:lang w:val="uk-UA"/>
              </w:rPr>
            </w:pPr>
          </w:p>
          <w:p w14:paraId="085B1DE7" w14:textId="77777777" w:rsidR="002669A5" w:rsidRPr="00267EF4" w:rsidRDefault="002669A5" w:rsidP="00A31EE6">
            <w:pPr>
              <w:rPr>
                <w:rFonts w:ascii="Times New Roman" w:hAnsi="Times New Roman" w:cs="Times New Roman"/>
                <w:sz w:val="24"/>
                <w:szCs w:val="24"/>
                <w:lang w:val="uk-UA"/>
              </w:rPr>
            </w:pPr>
          </w:p>
          <w:p w14:paraId="2A96E27D" w14:textId="77777777" w:rsidR="002669A5" w:rsidRPr="00267EF4" w:rsidRDefault="002669A5" w:rsidP="00A31EE6">
            <w:pPr>
              <w:rPr>
                <w:rFonts w:ascii="Times New Roman" w:hAnsi="Times New Roman" w:cs="Times New Roman"/>
                <w:sz w:val="24"/>
                <w:szCs w:val="24"/>
                <w:lang w:val="uk-UA"/>
              </w:rPr>
            </w:pPr>
          </w:p>
          <w:p w14:paraId="797B9865" w14:textId="77777777" w:rsidR="002669A5" w:rsidRPr="00267EF4" w:rsidRDefault="002669A5" w:rsidP="00A31EE6">
            <w:pPr>
              <w:rPr>
                <w:rFonts w:ascii="Times New Roman" w:hAnsi="Times New Roman" w:cs="Times New Roman"/>
                <w:sz w:val="24"/>
                <w:szCs w:val="24"/>
                <w:lang w:val="uk-UA"/>
              </w:rPr>
            </w:pPr>
          </w:p>
          <w:p w14:paraId="1592435F" w14:textId="77777777" w:rsidR="002669A5" w:rsidRPr="00267EF4" w:rsidRDefault="002669A5" w:rsidP="00A31EE6">
            <w:pPr>
              <w:rPr>
                <w:rFonts w:ascii="Times New Roman" w:hAnsi="Times New Roman" w:cs="Times New Roman"/>
                <w:sz w:val="24"/>
                <w:szCs w:val="24"/>
                <w:lang w:val="uk-UA"/>
              </w:rPr>
            </w:pPr>
          </w:p>
          <w:p w14:paraId="272F3D8C" w14:textId="77777777" w:rsidR="002669A5" w:rsidRPr="00267EF4" w:rsidRDefault="002669A5" w:rsidP="00A31EE6">
            <w:pPr>
              <w:rPr>
                <w:rFonts w:ascii="Times New Roman" w:hAnsi="Times New Roman" w:cs="Times New Roman"/>
                <w:sz w:val="24"/>
                <w:szCs w:val="24"/>
                <w:lang w:val="uk-UA"/>
              </w:rPr>
            </w:pPr>
          </w:p>
          <w:p w14:paraId="5A58F9E0" w14:textId="77777777" w:rsidR="002669A5" w:rsidRPr="00267EF4" w:rsidRDefault="002669A5" w:rsidP="00A31EE6">
            <w:pPr>
              <w:rPr>
                <w:rFonts w:ascii="Times New Roman" w:hAnsi="Times New Roman" w:cs="Times New Roman"/>
                <w:sz w:val="24"/>
                <w:szCs w:val="24"/>
                <w:lang w:val="uk-UA"/>
              </w:rPr>
            </w:pPr>
          </w:p>
          <w:p w14:paraId="2276F44C" w14:textId="77777777" w:rsidR="002669A5" w:rsidRPr="00267EF4" w:rsidRDefault="002669A5" w:rsidP="00A31EE6">
            <w:pPr>
              <w:rPr>
                <w:rFonts w:ascii="Times New Roman" w:hAnsi="Times New Roman" w:cs="Times New Roman"/>
                <w:sz w:val="24"/>
                <w:szCs w:val="24"/>
                <w:lang w:val="uk-UA"/>
              </w:rPr>
            </w:pPr>
          </w:p>
          <w:p w14:paraId="4886CCFE" w14:textId="77777777" w:rsidR="002669A5" w:rsidRPr="00267EF4" w:rsidRDefault="002669A5" w:rsidP="00A31EE6">
            <w:pPr>
              <w:rPr>
                <w:rFonts w:ascii="Times New Roman" w:hAnsi="Times New Roman" w:cs="Times New Roman"/>
                <w:sz w:val="24"/>
                <w:szCs w:val="24"/>
                <w:lang w:val="uk-UA"/>
              </w:rPr>
            </w:pPr>
          </w:p>
          <w:p w14:paraId="76730DC1" w14:textId="77777777" w:rsidR="002669A5" w:rsidRPr="00267EF4" w:rsidRDefault="002669A5" w:rsidP="00A31EE6">
            <w:pPr>
              <w:rPr>
                <w:rFonts w:ascii="Times New Roman" w:hAnsi="Times New Roman" w:cs="Times New Roman"/>
                <w:sz w:val="24"/>
                <w:szCs w:val="24"/>
                <w:lang w:val="uk-UA"/>
              </w:rPr>
            </w:pPr>
          </w:p>
          <w:p w14:paraId="36E38B04" w14:textId="77777777" w:rsidR="002669A5" w:rsidRPr="00267EF4" w:rsidRDefault="002669A5" w:rsidP="00A31EE6">
            <w:pPr>
              <w:rPr>
                <w:rFonts w:ascii="Times New Roman" w:hAnsi="Times New Roman" w:cs="Times New Roman"/>
                <w:sz w:val="24"/>
                <w:szCs w:val="24"/>
                <w:lang w:val="uk-UA"/>
              </w:rPr>
            </w:pPr>
          </w:p>
          <w:p w14:paraId="5258F37D" w14:textId="77777777" w:rsidR="002669A5" w:rsidRPr="00267EF4" w:rsidRDefault="002669A5" w:rsidP="00A31EE6">
            <w:pPr>
              <w:rPr>
                <w:rFonts w:ascii="Times New Roman" w:hAnsi="Times New Roman" w:cs="Times New Roman"/>
                <w:sz w:val="24"/>
                <w:szCs w:val="24"/>
                <w:lang w:val="uk-UA"/>
              </w:rPr>
            </w:pPr>
          </w:p>
          <w:p w14:paraId="3981F6D9" w14:textId="77777777" w:rsidR="002669A5" w:rsidRPr="00267EF4" w:rsidRDefault="002669A5" w:rsidP="00A31EE6">
            <w:pPr>
              <w:rPr>
                <w:rFonts w:ascii="Times New Roman" w:hAnsi="Times New Roman" w:cs="Times New Roman"/>
                <w:sz w:val="24"/>
                <w:szCs w:val="24"/>
                <w:lang w:val="uk-UA"/>
              </w:rPr>
            </w:pPr>
          </w:p>
          <w:p w14:paraId="49E7C703" w14:textId="77777777" w:rsidR="002669A5" w:rsidRPr="00267EF4" w:rsidRDefault="002669A5" w:rsidP="00A31EE6">
            <w:pPr>
              <w:rPr>
                <w:rFonts w:ascii="Times New Roman" w:hAnsi="Times New Roman" w:cs="Times New Roman"/>
                <w:sz w:val="24"/>
                <w:szCs w:val="24"/>
                <w:lang w:val="uk-UA"/>
              </w:rPr>
            </w:pPr>
          </w:p>
          <w:p w14:paraId="5BCA924F" w14:textId="77777777" w:rsidR="002669A5" w:rsidRPr="00267EF4" w:rsidRDefault="002669A5" w:rsidP="00A31EE6">
            <w:pPr>
              <w:rPr>
                <w:rFonts w:ascii="Times New Roman" w:hAnsi="Times New Roman" w:cs="Times New Roman"/>
                <w:sz w:val="24"/>
                <w:szCs w:val="24"/>
                <w:lang w:val="uk-UA"/>
              </w:rPr>
            </w:pPr>
          </w:p>
          <w:p w14:paraId="055BC0D6" w14:textId="77777777" w:rsidR="002669A5" w:rsidRPr="00267EF4" w:rsidRDefault="002669A5" w:rsidP="00A31EE6">
            <w:pPr>
              <w:rPr>
                <w:rFonts w:ascii="Times New Roman" w:hAnsi="Times New Roman" w:cs="Times New Roman"/>
                <w:sz w:val="24"/>
                <w:szCs w:val="24"/>
                <w:lang w:val="uk-UA"/>
              </w:rPr>
            </w:pPr>
          </w:p>
          <w:p w14:paraId="2C0186F1" w14:textId="77777777" w:rsidR="002669A5" w:rsidRPr="00267EF4" w:rsidRDefault="002669A5" w:rsidP="00A31EE6">
            <w:pPr>
              <w:rPr>
                <w:rFonts w:ascii="Times New Roman" w:hAnsi="Times New Roman" w:cs="Times New Roman"/>
                <w:sz w:val="24"/>
                <w:szCs w:val="24"/>
                <w:lang w:val="uk-UA"/>
              </w:rPr>
            </w:pPr>
          </w:p>
          <w:p w14:paraId="51A2A40A" w14:textId="77777777" w:rsidR="002669A5" w:rsidRPr="00267EF4" w:rsidRDefault="002669A5" w:rsidP="00A31EE6">
            <w:pPr>
              <w:rPr>
                <w:rFonts w:ascii="Times New Roman" w:hAnsi="Times New Roman" w:cs="Times New Roman"/>
                <w:sz w:val="24"/>
                <w:szCs w:val="24"/>
                <w:lang w:val="uk-UA"/>
              </w:rPr>
            </w:pPr>
          </w:p>
          <w:p w14:paraId="677C0153" w14:textId="77777777" w:rsidR="002669A5" w:rsidRPr="00267EF4" w:rsidRDefault="002669A5" w:rsidP="00A31EE6">
            <w:pPr>
              <w:rPr>
                <w:rFonts w:ascii="Times New Roman" w:hAnsi="Times New Roman" w:cs="Times New Roman"/>
                <w:sz w:val="24"/>
                <w:szCs w:val="24"/>
                <w:lang w:val="uk-UA"/>
              </w:rPr>
            </w:pPr>
          </w:p>
          <w:p w14:paraId="1B4BCA5C" w14:textId="77777777" w:rsidR="002669A5" w:rsidRPr="00267EF4" w:rsidRDefault="002669A5" w:rsidP="00A31EE6">
            <w:pPr>
              <w:rPr>
                <w:rFonts w:ascii="Times New Roman" w:hAnsi="Times New Roman" w:cs="Times New Roman"/>
                <w:sz w:val="24"/>
                <w:szCs w:val="24"/>
                <w:lang w:val="uk-UA"/>
              </w:rPr>
            </w:pPr>
          </w:p>
          <w:p w14:paraId="459EF2E7" w14:textId="77777777" w:rsidR="002669A5" w:rsidRPr="00267EF4" w:rsidRDefault="002669A5" w:rsidP="00A31EE6">
            <w:pPr>
              <w:rPr>
                <w:rFonts w:ascii="Times New Roman" w:hAnsi="Times New Roman" w:cs="Times New Roman"/>
                <w:sz w:val="24"/>
                <w:szCs w:val="24"/>
                <w:lang w:val="uk-UA"/>
              </w:rPr>
            </w:pPr>
          </w:p>
          <w:p w14:paraId="7DD96CB1" w14:textId="77777777" w:rsidR="002669A5" w:rsidRPr="00267EF4" w:rsidRDefault="002669A5" w:rsidP="00A31EE6">
            <w:pPr>
              <w:rPr>
                <w:rFonts w:ascii="Times New Roman" w:hAnsi="Times New Roman" w:cs="Times New Roman"/>
                <w:sz w:val="24"/>
                <w:szCs w:val="24"/>
                <w:lang w:val="uk-UA"/>
              </w:rPr>
            </w:pPr>
          </w:p>
          <w:p w14:paraId="192BCE45" w14:textId="77777777" w:rsidR="002669A5" w:rsidRPr="00267EF4" w:rsidRDefault="002669A5" w:rsidP="00A31EE6">
            <w:pPr>
              <w:rPr>
                <w:rFonts w:ascii="Times New Roman" w:hAnsi="Times New Roman" w:cs="Times New Roman"/>
                <w:sz w:val="24"/>
                <w:szCs w:val="24"/>
                <w:lang w:val="uk-UA"/>
              </w:rPr>
            </w:pPr>
          </w:p>
          <w:p w14:paraId="4094EC3B" w14:textId="77777777" w:rsidR="002669A5" w:rsidRPr="00267EF4" w:rsidRDefault="002669A5" w:rsidP="00A31EE6">
            <w:pPr>
              <w:rPr>
                <w:rFonts w:ascii="Times New Roman" w:hAnsi="Times New Roman" w:cs="Times New Roman"/>
                <w:sz w:val="24"/>
                <w:szCs w:val="24"/>
                <w:lang w:val="uk-UA"/>
              </w:rPr>
            </w:pPr>
          </w:p>
          <w:p w14:paraId="2C3771FF" w14:textId="77777777" w:rsidR="002669A5" w:rsidRPr="00267EF4" w:rsidRDefault="002669A5" w:rsidP="00A31EE6">
            <w:pPr>
              <w:rPr>
                <w:rFonts w:ascii="Times New Roman" w:hAnsi="Times New Roman" w:cs="Times New Roman"/>
                <w:sz w:val="24"/>
                <w:szCs w:val="24"/>
                <w:lang w:val="uk-UA"/>
              </w:rPr>
            </w:pPr>
          </w:p>
          <w:p w14:paraId="661CFFF4" w14:textId="77777777" w:rsidR="002669A5" w:rsidRPr="00267EF4" w:rsidRDefault="002669A5" w:rsidP="00A31EE6">
            <w:pPr>
              <w:rPr>
                <w:rFonts w:ascii="Times New Roman" w:hAnsi="Times New Roman" w:cs="Times New Roman"/>
                <w:sz w:val="24"/>
                <w:szCs w:val="24"/>
                <w:lang w:val="uk-UA"/>
              </w:rPr>
            </w:pPr>
          </w:p>
          <w:p w14:paraId="019415F3" w14:textId="77777777" w:rsidR="002669A5" w:rsidRPr="00267EF4" w:rsidRDefault="002669A5" w:rsidP="00A31EE6">
            <w:pPr>
              <w:rPr>
                <w:rFonts w:ascii="Times New Roman" w:hAnsi="Times New Roman" w:cs="Times New Roman"/>
                <w:sz w:val="24"/>
                <w:szCs w:val="24"/>
                <w:lang w:val="uk-UA"/>
              </w:rPr>
            </w:pPr>
          </w:p>
          <w:p w14:paraId="291ACABE" w14:textId="77777777" w:rsidR="002669A5" w:rsidRPr="00267EF4" w:rsidRDefault="002669A5" w:rsidP="00A31EE6">
            <w:pPr>
              <w:rPr>
                <w:rFonts w:ascii="Times New Roman" w:hAnsi="Times New Roman" w:cs="Times New Roman"/>
                <w:sz w:val="24"/>
                <w:szCs w:val="24"/>
                <w:lang w:val="uk-UA"/>
              </w:rPr>
            </w:pPr>
          </w:p>
          <w:p w14:paraId="03E0AF19" w14:textId="77777777" w:rsidR="002669A5" w:rsidRPr="00267EF4" w:rsidRDefault="002669A5" w:rsidP="00A31EE6">
            <w:pPr>
              <w:rPr>
                <w:rFonts w:ascii="Times New Roman" w:hAnsi="Times New Roman" w:cs="Times New Roman"/>
                <w:sz w:val="24"/>
                <w:szCs w:val="24"/>
                <w:lang w:val="uk-UA"/>
              </w:rPr>
            </w:pPr>
          </w:p>
          <w:p w14:paraId="5DAA096A" w14:textId="77777777" w:rsidR="002669A5" w:rsidRPr="00267EF4" w:rsidRDefault="002669A5" w:rsidP="00A31EE6">
            <w:pPr>
              <w:rPr>
                <w:rFonts w:ascii="Times New Roman" w:hAnsi="Times New Roman" w:cs="Times New Roman"/>
                <w:sz w:val="24"/>
                <w:szCs w:val="24"/>
                <w:lang w:val="uk-UA"/>
              </w:rPr>
            </w:pPr>
          </w:p>
          <w:p w14:paraId="5F3819F6" w14:textId="77777777" w:rsidR="002669A5" w:rsidRPr="00267EF4" w:rsidRDefault="002669A5" w:rsidP="00A31EE6">
            <w:pPr>
              <w:rPr>
                <w:rFonts w:ascii="Times New Roman" w:hAnsi="Times New Roman" w:cs="Times New Roman"/>
                <w:sz w:val="24"/>
                <w:szCs w:val="24"/>
                <w:lang w:val="uk-UA"/>
              </w:rPr>
            </w:pPr>
          </w:p>
          <w:p w14:paraId="0648CA7D" w14:textId="77777777" w:rsidR="002669A5" w:rsidRPr="00267EF4" w:rsidRDefault="002669A5" w:rsidP="00A31EE6">
            <w:pPr>
              <w:rPr>
                <w:rFonts w:ascii="Times New Roman" w:hAnsi="Times New Roman" w:cs="Times New Roman"/>
                <w:sz w:val="24"/>
                <w:szCs w:val="24"/>
                <w:lang w:val="uk-UA"/>
              </w:rPr>
            </w:pPr>
          </w:p>
          <w:p w14:paraId="318CC1E7" w14:textId="77777777" w:rsidR="002669A5" w:rsidRPr="00267EF4" w:rsidRDefault="002669A5" w:rsidP="00A31EE6">
            <w:pPr>
              <w:rPr>
                <w:rFonts w:ascii="Times New Roman" w:hAnsi="Times New Roman" w:cs="Times New Roman"/>
                <w:sz w:val="24"/>
                <w:szCs w:val="24"/>
                <w:lang w:val="uk-UA"/>
              </w:rPr>
            </w:pPr>
          </w:p>
          <w:p w14:paraId="7FF78000" w14:textId="77777777" w:rsidR="002669A5" w:rsidRPr="00267EF4" w:rsidRDefault="002669A5" w:rsidP="00A31EE6">
            <w:pPr>
              <w:rPr>
                <w:rFonts w:ascii="Times New Roman" w:hAnsi="Times New Roman" w:cs="Times New Roman"/>
                <w:sz w:val="24"/>
                <w:szCs w:val="24"/>
                <w:lang w:val="uk-UA"/>
              </w:rPr>
            </w:pPr>
          </w:p>
          <w:p w14:paraId="54F66BF9" w14:textId="77777777" w:rsidR="002669A5" w:rsidRPr="00267EF4" w:rsidRDefault="002669A5" w:rsidP="00A31EE6">
            <w:pPr>
              <w:rPr>
                <w:rFonts w:ascii="Times New Roman" w:hAnsi="Times New Roman" w:cs="Times New Roman"/>
                <w:sz w:val="24"/>
                <w:szCs w:val="24"/>
                <w:lang w:val="uk-UA"/>
              </w:rPr>
            </w:pPr>
          </w:p>
          <w:p w14:paraId="0C98FF8F" w14:textId="77777777" w:rsidR="002669A5" w:rsidRPr="00267EF4" w:rsidRDefault="002669A5" w:rsidP="00A31EE6">
            <w:pPr>
              <w:rPr>
                <w:rFonts w:ascii="Times New Roman" w:hAnsi="Times New Roman" w:cs="Times New Roman"/>
                <w:sz w:val="24"/>
                <w:szCs w:val="24"/>
                <w:lang w:val="uk-UA"/>
              </w:rPr>
            </w:pPr>
          </w:p>
          <w:p w14:paraId="6490CB17" w14:textId="77777777" w:rsidR="002669A5" w:rsidRPr="00267EF4" w:rsidRDefault="002669A5" w:rsidP="00A31EE6">
            <w:pPr>
              <w:rPr>
                <w:rFonts w:ascii="Times New Roman" w:hAnsi="Times New Roman" w:cs="Times New Roman"/>
                <w:sz w:val="24"/>
                <w:szCs w:val="24"/>
                <w:lang w:val="uk-UA"/>
              </w:rPr>
            </w:pPr>
          </w:p>
          <w:p w14:paraId="21CC2FC3" w14:textId="77777777" w:rsidR="002669A5" w:rsidRPr="00267EF4" w:rsidRDefault="002669A5" w:rsidP="00A31EE6">
            <w:pPr>
              <w:rPr>
                <w:rFonts w:ascii="Times New Roman" w:hAnsi="Times New Roman" w:cs="Times New Roman"/>
                <w:sz w:val="24"/>
                <w:szCs w:val="24"/>
                <w:lang w:val="uk-UA"/>
              </w:rPr>
            </w:pPr>
          </w:p>
          <w:p w14:paraId="31510FBA" w14:textId="77777777" w:rsidR="002669A5" w:rsidRPr="00267EF4" w:rsidRDefault="002669A5" w:rsidP="00A31EE6">
            <w:pPr>
              <w:rPr>
                <w:rFonts w:ascii="Times New Roman" w:hAnsi="Times New Roman" w:cs="Times New Roman"/>
                <w:sz w:val="24"/>
                <w:szCs w:val="24"/>
                <w:lang w:val="uk-UA"/>
              </w:rPr>
            </w:pPr>
          </w:p>
          <w:p w14:paraId="0DD51BC7" w14:textId="77777777" w:rsidR="002669A5" w:rsidRPr="00267EF4" w:rsidRDefault="002669A5" w:rsidP="00A31EE6">
            <w:pPr>
              <w:rPr>
                <w:rFonts w:ascii="Times New Roman" w:hAnsi="Times New Roman" w:cs="Times New Roman"/>
                <w:sz w:val="24"/>
                <w:szCs w:val="24"/>
                <w:lang w:val="uk-UA"/>
              </w:rPr>
            </w:pPr>
          </w:p>
          <w:p w14:paraId="43976687" w14:textId="77777777" w:rsidR="002669A5" w:rsidRPr="00267EF4" w:rsidRDefault="002669A5" w:rsidP="00A31EE6">
            <w:pPr>
              <w:rPr>
                <w:rFonts w:ascii="Times New Roman" w:hAnsi="Times New Roman" w:cs="Times New Roman"/>
                <w:sz w:val="24"/>
                <w:szCs w:val="24"/>
                <w:lang w:val="uk-UA"/>
              </w:rPr>
            </w:pPr>
          </w:p>
          <w:p w14:paraId="22451C97" w14:textId="77777777" w:rsidR="002669A5" w:rsidRPr="00267EF4" w:rsidRDefault="002669A5" w:rsidP="00A31EE6">
            <w:pPr>
              <w:rPr>
                <w:rFonts w:ascii="Times New Roman" w:hAnsi="Times New Roman" w:cs="Times New Roman"/>
                <w:sz w:val="24"/>
                <w:szCs w:val="24"/>
                <w:lang w:val="uk-UA"/>
              </w:rPr>
            </w:pPr>
          </w:p>
          <w:p w14:paraId="506694A3" w14:textId="77777777" w:rsidR="002669A5" w:rsidRPr="00267EF4" w:rsidRDefault="002669A5" w:rsidP="00A31EE6">
            <w:pPr>
              <w:rPr>
                <w:rFonts w:ascii="Times New Roman" w:hAnsi="Times New Roman" w:cs="Times New Roman"/>
                <w:sz w:val="24"/>
                <w:szCs w:val="24"/>
                <w:lang w:val="uk-UA"/>
              </w:rPr>
            </w:pPr>
          </w:p>
          <w:p w14:paraId="0A610B82" w14:textId="77777777" w:rsidR="002669A5" w:rsidRPr="00267EF4" w:rsidRDefault="002669A5" w:rsidP="00A31EE6">
            <w:pPr>
              <w:rPr>
                <w:rFonts w:ascii="Times New Roman" w:hAnsi="Times New Roman" w:cs="Times New Roman"/>
                <w:sz w:val="24"/>
                <w:szCs w:val="24"/>
                <w:lang w:val="uk-UA"/>
              </w:rPr>
            </w:pPr>
          </w:p>
          <w:p w14:paraId="480328FB" w14:textId="77777777" w:rsidR="002669A5" w:rsidRPr="00267EF4" w:rsidRDefault="002669A5" w:rsidP="00A31EE6">
            <w:pPr>
              <w:rPr>
                <w:rFonts w:ascii="Times New Roman" w:hAnsi="Times New Roman" w:cs="Times New Roman"/>
                <w:sz w:val="24"/>
                <w:szCs w:val="24"/>
                <w:lang w:val="uk-UA"/>
              </w:rPr>
            </w:pPr>
          </w:p>
          <w:p w14:paraId="3C480C36" w14:textId="77777777" w:rsidR="002669A5" w:rsidRPr="00267EF4" w:rsidRDefault="002669A5" w:rsidP="00A31EE6">
            <w:pPr>
              <w:rPr>
                <w:rFonts w:ascii="Times New Roman" w:hAnsi="Times New Roman" w:cs="Times New Roman"/>
                <w:sz w:val="24"/>
                <w:szCs w:val="24"/>
                <w:lang w:val="uk-UA"/>
              </w:rPr>
            </w:pPr>
          </w:p>
          <w:p w14:paraId="33094417" w14:textId="77777777" w:rsidR="002669A5" w:rsidRPr="00267EF4" w:rsidRDefault="002669A5" w:rsidP="00A31EE6">
            <w:pPr>
              <w:rPr>
                <w:rFonts w:ascii="Times New Roman" w:hAnsi="Times New Roman" w:cs="Times New Roman"/>
                <w:sz w:val="24"/>
                <w:szCs w:val="24"/>
                <w:lang w:val="uk-UA"/>
              </w:rPr>
            </w:pPr>
          </w:p>
          <w:p w14:paraId="05860358" w14:textId="77777777" w:rsidR="002669A5" w:rsidRPr="00267EF4" w:rsidRDefault="002669A5" w:rsidP="00A31EE6">
            <w:pPr>
              <w:rPr>
                <w:rFonts w:ascii="Times New Roman" w:hAnsi="Times New Roman" w:cs="Times New Roman"/>
                <w:sz w:val="24"/>
                <w:szCs w:val="24"/>
                <w:lang w:val="uk-UA"/>
              </w:rPr>
            </w:pPr>
          </w:p>
          <w:p w14:paraId="013B0A69" w14:textId="77777777" w:rsidR="002669A5" w:rsidRPr="00267EF4" w:rsidRDefault="002669A5" w:rsidP="00A31EE6">
            <w:pPr>
              <w:rPr>
                <w:rFonts w:ascii="Times New Roman" w:hAnsi="Times New Roman" w:cs="Times New Roman"/>
                <w:sz w:val="24"/>
                <w:szCs w:val="24"/>
                <w:lang w:val="uk-UA"/>
              </w:rPr>
            </w:pPr>
          </w:p>
          <w:p w14:paraId="510AFD8A" w14:textId="77777777" w:rsidR="002669A5" w:rsidRPr="00267EF4" w:rsidRDefault="002669A5" w:rsidP="00A31EE6">
            <w:pPr>
              <w:rPr>
                <w:rFonts w:ascii="Times New Roman" w:hAnsi="Times New Roman" w:cs="Times New Roman"/>
                <w:sz w:val="24"/>
                <w:szCs w:val="24"/>
                <w:lang w:val="uk-UA"/>
              </w:rPr>
            </w:pPr>
          </w:p>
          <w:p w14:paraId="2DAD7518" w14:textId="77777777" w:rsidR="002669A5" w:rsidRPr="00267EF4" w:rsidRDefault="002669A5" w:rsidP="00A31EE6">
            <w:pPr>
              <w:rPr>
                <w:rFonts w:ascii="Times New Roman" w:hAnsi="Times New Roman" w:cs="Times New Roman"/>
                <w:sz w:val="24"/>
                <w:szCs w:val="24"/>
                <w:lang w:val="uk-UA"/>
              </w:rPr>
            </w:pPr>
          </w:p>
          <w:p w14:paraId="7271F67A" w14:textId="77777777" w:rsidR="002669A5" w:rsidRPr="00267EF4" w:rsidRDefault="002669A5" w:rsidP="00A31EE6">
            <w:pPr>
              <w:rPr>
                <w:rFonts w:ascii="Times New Roman" w:hAnsi="Times New Roman" w:cs="Times New Roman"/>
                <w:sz w:val="24"/>
                <w:szCs w:val="24"/>
                <w:lang w:val="uk-UA"/>
              </w:rPr>
            </w:pPr>
          </w:p>
          <w:p w14:paraId="1909A194" w14:textId="77777777" w:rsidR="002669A5" w:rsidRPr="00267EF4" w:rsidRDefault="002669A5" w:rsidP="00A31EE6">
            <w:pPr>
              <w:rPr>
                <w:rFonts w:ascii="Times New Roman" w:hAnsi="Times New Roman" w:cs="Times New Roman"/>
                <w:sz w:val="24"/>
                <w:szCs w:val="24"/>
                <w:lang w:val="uk-UA"/>
              </w:rPr>
            </w:pPr>
          </w:p>
          <w:p w14:paraId="21887CF7" w14:textId="77777777" w:rsidR="002669A5" w:rsidRPr="00267EF4" w:rsidRDefault="002669A5" w:rsidP="00A31EE6">
            <w:pPr>
              <w:rPr>
                <w:rFonts w:ascii="Times New Roman" w:hAnsi="Times New Roman" w:cs="Times New Roman"/>
                <w:sz w:val="24"/>
                <w:szCs w:val="24"/>
                <w:lang w:val="uk-UA"/>
              </w:rPr>
            </w:pPr>
          </w:p>
          <w:p w14:paraId="0C2ECD2D" w14:textId="77777777" w:rsidR="002669A5" w:rsidRPr="00267EF4" w:rsidRDefault="002669A5" w:rsidP="00A31EE6">
            <w:pPr>
              <w:rPr>
                <w:rFonts w:ascii="Times New Roman" w:hAnsi="Times New Roman" w:cs="Times New Roman"/>
                <w:sz w:val="24"/>
                <w:szCs w:val="24"/>
                <w:lang w:val="uk-UA"/>
              </w:rPr>
            </w:pPr>
          </w:p>
          <w:p w14:paraId="7A81E8B9" w14:textId="77777777" w:rsidR="002669A5" w:rsidRPr="00267EF4" w:rsidRDefault="002669A5" w:rsidP="00A31EE6">
            <w:pPr>
              <w:rPr>
                <w:rFonts w:ascii="Times New Roman" w:hAnsi="Times New Roman" w:cs="Times New Roman"/>
                <w:sz w:val="24"/>
                <w:szCs w:val="24"/>
                <w:lang w:val="uk-UA"/>
              </w:rPr>
            </w:pPr>
          </w:p>
          <w:p w14:paraId="64C9F5F2" w14:textId="77777777" w:rsidR="002669A5" w:rsidRPr="00267EF4" w:rsidRDefault="002669A5" w:rsidP="00A31EE6">
            <w:pPr>
              <w:rPr>
                <w:rFonts w:ascii="Times New Roman" w:hAnsi="Times New Roman" w:cs="Times New Roman"/>
                <w:sz w:val="24"/>
                <w:szCs w:val="24"/>
                <w:lang w:val="uk-UA"/>
              </w:rPr>
            </w:pPr>
          </w:p>
          <w:p w14:paraId="32ED1EC1" w14:textId="77777777" w:rsidR="002669A5" w:rsidRPr="00267EF4" w:rsidRDefault="002669A5" w:rsidP="00A31EE6">
            <w:pPr>
              <w:rPr>
                <w:rFonts w:ascii="Times New Roman" w:hAnsi="Times New Roman" w:cs="Times New Roman"/>
                <w:sz w:val="24"/>
                <w:szCs w:val="24"/>
                <w:lang w:val="uk-UA"/>
              </w:rPr>
            </w:pPr>
          </w:p>
          <w:p w14:paraId="4DC1A3C9" w14:textId="77777777" w:rsidR="002669A5" w:rsidRPr="00267EF4" w:rsidRDefault="002669A5" w:rsidP="00A31EE6">
            <w:pPr>
              <w:rPr>
                <w:rFonts w:ascii="Times New Roman" w:hAnsi="Times New Roman" w:cs="Times New Roman"/>
                <w:sz w:val="24"/>
                <w:szCs w:val="24"/>
                <w:lang w:val="uk-UA"/>
              </w:rPr>
            </w:pPr>
          </w:p>
          <w:p w14:paraId="18B52F69" w14:textId="77777777" w:rsidR="002669A5" w:rsidRPr="00267EF4" w:rsidRDefault="002669A5" w:rsidP="00A31EE6">
            <w:pPr>
              <w:rPr>
                <w:rFonts w:ascii="Times New Roman" w:hAnsi="Times New Roman" w:cs="Times New Roman"/>
                <w:sz w:val="24"/>
                <w:szCs w:val="24"/>
                <w:lang w:val="uk-UA"/>
              </w:rPr>
            </w:pPr>
          </w:p>
          <w:p w14:paraId="79E89D5E" w14:textId="77777777" w:rsidR="002669A5" w:rsidRPr="00267EF4" w:rsidRDefault="002669A5" w:rsidP="00A31EE6">
            <w:pPr>
              <w:rPr>
                <w:rFonts w:ascii="Times New Roman" w:hAnsi="Times New Roman" w:cs="Times New Roman"/>
                <w:sz w:val="24"/>
                <w:szCs w:val="24"/>
                <w:lang w:val="uk-UA"/>
              </w:rPr>
            </w:pPr>
          </w:p>
          <w:p w14:paraId="6BEA1143" w14:textId="77777777" w:rsidR="002669A5" w:rsidRPr="00267EF4" w:rsidRDefault="002669A5" w:rsidP="00A31EE6">
            <w:pPr>
              <w:rPr>
                <w:rFonts w:ascii="Times New Roman" w:hAnsi="Times New Roman" w:cs="Times New Roman"/>
                <w:sz w:val="24"/>
                <w:szCs w:val="24"/>
                <w:lang w:val="uk-UA"/>
              </w:rPr>
            </w:pPr>
          </w:p>
          <w:p w14:paraId="0DA529C2" w14:textId="77777777" w:rsidR="002669A5" w:rsidRPr="00267EF4" w:rsidRDefault="002669A5" w:rsidP="00A31EE6">
            <w:pPr>
              <w:rPr>
                <w:rFonts w:ascii="Times New Roman" w:hAnsi="Times New Roman" w:cs="Times New Roman"/>
                <w:sz w:val="24"/>
                <w:szCs w:val="24"/>
                <w:lang w:val="uk-UA"/>
              </w:rPr>
            </w:pPr>
          </w:p>
          <w:p w14:paraId="143FB90B" w14:textId="77777777" w:rsidR="002669A5" w:rsidRPr="00267EF4" w:rsidRDefault="002669A5" w:rsidP="00A31EE6">
            <w:pPr>
              <w:rPr>
                <w:rFonts w:ascii="Times New Roman" w:hAnsi="Times New Roman" w:cs="Times New Roman"/>
                <w:sz w:val="24"/>
                <w:szCs w:val="24"/>
                <w:lang w:val="uk-UA"/>
              </w:rPr>
            </w:pPr>
          </w:p>
          <w:p w14:paraId="6BAA8BFF" w14:textId="77777777" w:rsidR="002669A5" w:rsidRPr="00267EF4" w:rsidRDefault="002669A5" w:rsidP="00A31EE6">
            <w:pPr>
              <w:rPr>
                <w:rFonts w:ascii="Times New Roman" w:hAnsi="Times New Roman" w:cs="Times New Roman"/>
                <w:sz w:val="24"/>
                <w:szCs w:val="24"/>
                <w:lang w:val="uk-UA"/>
              </w:rPr>
            </w:pPr>
          </w:p>
          <w:p w14:paraId="08C9ADE6" w14:textId="77777777" w:rsidR="002669A5" w:rsidRPr="00267EF4" w:rsidRDefault="002669A5" w:rsidP="00A31EE6">
            <w:pPr>
              <w:rPr>
                <w:rFonts w:ascii="Times New Roman" w:hAnsi="Times New Roman" w:cs="Times New Roman"/>
                <w:sz w:val="24"/>
                <w:szCs w:val="24"/>
                <w:lang w:val="uk-UA"/>
              </w:rPr>
            </w:pPr>
          </w:p>
          <w:p w14:paraId="3C211890" w14:textId="77777777" w:rsidR="000B006C" w:rsidRPr="00267EF4" w:rsidRDefault="000B006C" w:rsidP="00A31EE6">
            <w:pPr>
              <w:rPr>
                <w:rFonts w:ascii="Times New Roman" w:hAnsi="Times New Roman" w:cs="Times New Roman"/>
                <w:sz w:val="24"/>
                <w:szCs w:val="24"/>
                <w:lang w:val="uk-UA"/>
              </w:rPr>
            </w:pPr>
          </w:p>
          <w:p w14:paraId="5CB81524" w14:textId="77777777" w:rsidR="002669A5" w:rsidRPr="00267EF4" w:rsidRDefault="002669A5" w:rsidP="00A31EE6">
            <w:pPr>
              <w:rPr>
                <w:rFonts w:ascii="Times New Roman" w:hAnsi="Times New Roman" w:cs="Times New Roman"/>
                <w:sz w:val="24"/>
                <w:szCs w:val="24"/>
                <w:lang w:val="uk-UA"/>
              </w:rPr>
            </w:pPr>
          </w:p>
          <w:p w14:paraId="1D0FF533" w14:textId="77777777" w:rsidR="00C57C6F" w:rsidRPr="00267EF4" w:rsidRDefault="00C57C6F" w:rsidP="00F52339">
            <w:pPr>
              <w:jc w:val="both"/>
              <w:rPr>
                <w:rFonts w:ascii="Times New Roman" w:hAnsi="Times New Roman" w:cs="Times New Roman"/>
                <w:i/>
                <w:iCs/>
                <w:sz w:val="24"/>
                <w:szCs w:val="24"/>
                <w:lang w:val="uk-UA"/>
              </w:rPr>
            </w:pPr>
            <w:r w:rsidRPr="00267EF4">
              <w:rPr>
                <w:rFonts w:ascii="Times New Roman" w:hAnsi="Times New Roman" w:cs="Times New Roman"/>
                <w:i/>
                <w:iCs/>
                <w:sz w:val="24"/>
                <w:szCs w:val="24"/>
                <w:lang w:val="uk-UA"/>
              </w:rPr>
              <w:t>Щодо ч</w:t>
            </w:r>
            <w:r w:rsidR="000B006C" w:rsidRPr="00267EF4">
              <w:rPr>
                <w:rFonts w:ascii="Times New Roman" w:hAnsi="Times New Roman" w:cs="Times New Roman"/>
                <w:i/>
                <w:iCs/>
                <w:sz w:val="24"/>
                <w:szCs w:val="24"/>
                <w:lang w:val="uk-UA"/>
              </w:rPr>
              <w:t>астини</w:t>
            </w:r>
            <w:r w:rsidRPr="00267EF4">
              <w:rPr>
                <w:rFonts w:ascii="Times New Roman" w:hAnsi="Times New Roman" w:cs="Times New Roman"/>
                <w:i/>
                <w:iCs/>
                <w:sz w:val="24"/>
                <w:szCs w:val="24"/>
                <w:lang w:val="uk-UA"/>
              </w:rPr>
              <w:t xml:space="preserve"> 5 статті</w:t>
            </w:r>
          </w:p>
          <w:p w14:paraId="083E6751" w14:textId="77777777" w:rsidR="00F52339" w:rsidRPr="00267EF4" w:rsidRDefault="00F52339" w:rsidP="00F5233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Збереження підходу, що дохід, отриманий від незаконної діяльності підлягає вилученню.</w:t>
            </w:r>
          </w:p>
          <w:p w14:paraId="5D0E5455" w14:textId="77777777" w:rsidR="00F52339" w:rsidRPr="00267EF4" w:rsidRDefault="00F52339" w:rsidP="00F52339">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 xml:space="preserve">Уточнення, що це відбувається за позовом Національної ради. </w:t>
            </w:r>
          </w:p>
          <w:p w14:paraId="09C62CC7" w14:textId="77777777" w:rsidR="00F52339" w:rsidRPr="00267EF4" w:rsidRDefault="00F52339" w:rsidP="00F52339">
            <w:pPr>
              <w:jc w:val="both"/>
              <w:rPr>
                <w:rFonts w:ascii="Times New Roman" w:hAnsi="Times New Roman" w:cs="Times New Roman"/>
                <w:b/>
                <w:sz w:val="24"/>
                <w:szCs w:val="24"/>
                <w:lang w:val="uk-UA"/>
              </w:rPr>
            </w:pPr>
            <w:r w:rsidRPr="00267EF4">
              <w:rPr>
                <w:rFonts w:ascii="Times New Roman" w:hAnsi="Times New Roman" w:cs="Times New Roman"/>
                <w:b/>
                <w:sz w:val="24"/>
                <w:szCs w:val="24"/>
                <w:lang w:val="uk-UA"/>
              </w:rPr>
              <w:t>До обговорення:</w:t>
            </w:r>
          </w:p>
          <w:p w14:paraId="12B0975A" w14:textId="77777777" w:rsidR="002669A5" w:rsidRPr="00267EF4" w:rsidRDefault="00F52339" w:rsidP="00F52339">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sz w:val="24"/>
              </w:rPr>
            </w:pPr>
            <w:r w:rsidRPr="00267EF4">
              <w:rPr>
                <w:rFonts w:cs="Times New Roman"/>
                <w:sz w:val="24"/>
              </w:rPr>
              <w:t>оскільки аналогічна норма зберігається у КпАП як загальна, так і спеціальна для медіа.</w:t>
            </w:r>
          </w:p>
        </w:tc>
      </w:tr>
      <w:tr w:rsidR="00F721CF" w:rsidRPr="00267EF4" w14:paraId="76020970" w14:textId="77777777" w:rsidTr="00A31EE6">
        <w:tc>
          <w:tcPr>
            <w:tcW w:w="4853" w:type="dxa"/>
          </w:tcPr>
          <w:p w14:paraId="0C6B0210" w14:textId="77777777" w:rsidR="00F721CF" w:rsidRPr="00267EF4" w:rsidRDefault="00F721CF" w:rsidP="00F721CF">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b w:val="0"/>
                <w:color w:val="00000A"/>
                <w:sz w:val="24"/>
              </w:rPr>
              <w:lastRenderedPageBreak/>
              <w:t>доповнити частиною 7 статті 113</w:t>
            </w:r>
          </w:p>
        </w:tc>
        <w:tc>
          <w:tcPr>
            <w:tcW w:w="4853" w:type="dxa"/>
          </w:tcPr>
          <w:p w14:paraId="003AE6D9" w14:textId="77777777" w:rsidR="00F721CF" w:rsidRPr="00267EF4" w:rsidRDefault="00F721CF" w:rsidP="00F721CF">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color w:val="00000A"/>
                <w:sz w:val="24"/>
              </w:rPr>
            </w:pPr>
            <w:r w:rsidRPr="00267EF4">
              <w:rPr>
                <w:rFonts w:cs="Times New Roman"/>
                <w:sz w:val="24"/>
              </w:rPr>
              <w:t>7.</w:t>
            </w:r>
            <w:r w:rsidR="00CD6B71" w:rsidRPr="00267EF4">
              <w:rPr>
                <w:rFonts w:cs="Times New Roman"/>
                <w:sz w:val="24"/>
              </w:rPr>
              <w:t>Постачальник електронних комунікаційних послуг</w:t>
            </w:r>
            <w:r w:rsidRPr="00267EF4">
              <w:rPr>
                <w:rFonts w:cs="Times New Roman"/>
                <w:sz w:val="24"/>
              </w:rPr>
              <w:t xml:space="preserve"> не несе відповідальності за зміст інформації, що передається іншими суб’єктами у сфері медіа.</w:t>
            </w:r>
          </w:p>
        </w:tc>
        <w:tc>
          <w:tcPr>
            <w:tcW w:w="4854" w:type="dxa"/>
          </w:tcPr>
          <w:p w14:paraId="6EB6CDCC" w14:textId="77777777" w:rsidR="00F721CF" w:rsidRPr="00267EF4" w:rsidRDefault="00F721CF" w:rsidP="000B006C">
            <w:pPr>
              <w:jc w:val="both"/>
              <w:rPr>
                <w:rFonts w:ascii="Times New Roman" w:hAnsi="Times New Roman" w:cs="Times New Roman"/>
                <w:sz w:val="24"/>
                <w:szCs w:val="24"/>
                <w:lang w:val="uk-UA"/>
              </w:rPr>
            </w:pPr>
            <w:r w:rsidRPr="00267EF4">
              <w:rPr>
                <w:rFonts w:ascii="Times New Roman" w:hAnsi="Times New Roman" w:cs="Times New Roman"/>
                <w:sz w:val="24"/>
                <w:szCs w:val="24"/>
                <w:lang w:val="uk-UA"/>
              </w:rPr>
              <w:t>Однозначне для розуміння твердження, що провайдери сервісів не відповідають за контент, оскілки не впливають на його формування.</w:t>
            </w:r>
          </w:p>
        </w:tc>
      </w:tr>
      <w:tr w:rsidR="00160AD7" w:rsidRPr="00267EF4" w14:paraId="65074873" w14:textId="77777777" w:rsidTr="00A31EE6">
        <w:tc>
          <w:tcPr>
            <w:tcW w:w="4853" w:type="dxa"/>
          </w:tcPr>
          <w:p w14:paraId="4730FF5B" w14:textId="77777777" w:rsidR="00D63FCE" w:rsidRPr="00267EF4" w:rsidRDefault="00D63FCE" w:rsidP="00160AD7">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color w:val="00000A"/>
                <w:sz w:val="24"/>
              </w:rPr>
              <w:t>стаття 120</w:t>
            </w:r>
          </w:p>
          <w:p w14:paraId="3DC10EAA" w14:textId="77777777" w:rsidR="00160AD7" w:rsidRPr="00267EF4" w:rsidRDefault="00160AD7" w:rsidP="00160AD7">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sz w:val="24"/>
              </w:rPr>
              <w:t xml:space="preserve">1. Національна рада відмовляє в реєстрації іноземного лінійного медіа, що зареєстроване в державі-агресорі (державі-окупанту) або якщо Національною радою виявлено ознаки того, що редакційний контроль щодо такого іноземного лінійного </w:t>
            </w:r>
            <w:r w:rsidRPr="00267EF4">
              <w:rPr>
                <w:rFonts w:cs="Times New Roman"/>
                <w:b w:val="0"/>
                <w:bCs/>
                <w:sz w:val="24"/>
              </w:rPr>
              <w:lastRenderedPageBreak/>
              <w:t>медіа здійснюється фізичними або юридичними особами – резидентами держави-агресора (держави-окупанта).</w:t>
            </w:r>
          </w:p>
        </w:tc>
        <w:tc>
          <w:tcPr>
            <w:tcW w:w="4853" w:type="dxa"/>
          </w:tcPr>
          <w:p w14:paraId="325C69F9" w14:textId="77777777" w:rsidR="00D63FCE" w:rsidRPr="00267EF4" w:rsidRDefault="00D63FCE" w:rsidP="00160AD7">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color w:val="00000A"/>
                <w:sz w:val="24"/>
              </w:rPr>
              <w:lastRenderedPageBreak/>
              <w:t>стаття 120</w:t>
            </w:r>
          </w:p>
          <w:p w14:paraId="1E5A439C" w14:textId="77777777" w:rsidR="00160AD7" w:rsidRPr="00267EF4" w:rsidRDefault="00160AD7" w:rsidP="00160AD7">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color w:val="00000A"/>
                <w:sz w:val="24"/>
              </w:rPr>
            </w:pPr>
            <w:r w:rsidRPr="00267EF4">
              <w:rPr>
                <w:rFonts w:cs="Times New Roman"/>
                <w:b w:val="0"/>
                <w:bCs/>
                <w:sz w:val="24"/>
              </w:rPr>
              <w:t xml:space="preserve">1. Національна рада відмовляє в реєстрації іноземного лінійного медіа </w:t>
            </w:r>
            <w:r w:rsidRPr="00267EF4">
              <w:rPr>
                <w:rFonts w:cs="Times New Roman"/>
                <w:sz w:val="24"/>
              </w:rPr>
              <w:t xml:space="preserve">чи аудіовізуального (аудіального) медіа-сервісу на замовлення, </w:t>
            </w:r>
            <w:r w:rsidRPr="00267EF4">
              <w:rPr>
                <w:rFonts w:cs="Times New Roman"/>
                <w:b w:val="0"/>
                <w:bCs/>
                <w:sz w:val="24"/>
              </w:rPr>
              <w:t xml:space="preserve">що зареєстроване в державі-агресорі (державі-окупанту) або якщо Національною радою виявлено ознаки </w:t>
            </w:r>
            <w:r w:rsidRPr="00267EF4">
              <w:rPr>
                <w:rFonts w:cs="Times New Roman"/>
                <w:b w:val="0"/>
                <w:bCs/>
                <w:sz w:val="24"/>
              </w:rPr>
              <w:lastRenderedPageBreak/>
              <w:t>того, що редакційний контроль щодо такого іноземного лінійного медіа здійснюється фізичними або юридичними особами – резидентами держави-агресора (держави-окупанта).</w:t>
            </w:r>
          </w:p>
        </w:tc>
        <w:tc>
          <w:tcPr>
            <w:tcW w:w="4854" w:type="dxa"/>
          </w:tcPr>
          <w:p w14:paraId="07E07C76" w14:textId="77777777" w:rsidR="00160AD7" w:rsidRPr="00267EF4" w:rsidRDefault="00160AD7" w:rsidP="00160AD7">
            <w:pPr>
              <w:jc w:val="both"/>
              <w:rPr>
                <w:rFonts w:ascii="Times New Roman" w:hAnsi="Times New Roman" w:cs="Times New Roman"/>
                <w:bCs/>
                <w:sz w:val="24"/>
                <w:szCs w:val="24"/>
                <w:lang w:val="uk-UA"/>
              </w:rPr>
            </w:pPr>
            <w:r w:rsidRPr="00267EF4">
              <w:rPr>
                <w:rFonts w:ascii="Times New Roman" w:hAnsi="Times New Roman" w:cs="Times New Roman"/>
                <w:bCs/>
                <w:sz w:val="24"/>
                <w:szCs w:val="24"/>
                <w:lang w:val="uk-UA"/>
              </w:rPr>
              <w:lastRenderedPageBreak/>
              <w:t>Проектом передбачено заборону реєстрації лише лінійного сервісу з країни-агресора. Натомість таке обмеження цілком справедливо і по відношенню до сервісів на замовлення.</w:t>
            </w:r>
          </w:p>
          <w:p w14:paraId="4A13649A" w14:textId="77777777" w:rsidR="00160AD7" w:rsidRPr="00267EF4" w:rsidRDefault="00160AD7" w:rsidP="00160AD7">
            <w:pPr>
              <w:rPr>
                <w:rFonts w:ascii="Times New Roman" w:hAnsi="Times New Roman" w:cs="Times New Roman"/>
                <w:bCs/>
                <w:sz w:val="24"/>
                <w:szCs w:val="24"/>
                <w:lang w:val="uk-UA"/>
              </w:rPr>
            </w:pPr>
          </w:p>
        </w:tc>
      </w:tr>
      <w:tr w:rsidR="008403ED" w:rsidRPr="00D92104" w14:paraId="129F92A0" w14:textId="77777777" w:rsidTr="00A31EE6">
        <w:tc>
          <w:tcPr>
            <w:tcW w:w="4853" w:type="dxa"/>
          </w:tcPr>
          <w:p w14:paraId="6373622E" w14:textId="77777777" w:rsidR="008403ED" w:rsidRPr="00267EF4" w:rsidRDefault="008403ED" w:rsidP="00160AD7">
            <w:pPr>
              <w:pStyle w:val="4"/>
              <w:keepNext w:val="0"/>
              <w:keepLines w:val="0"/>
              <w:widowControl w:val="0"/>
              <w:suppressAutoHyphens w:val="0"/>
              <w:overflowPunct w:val="0"/>
              <w:spacing w:before="0" w:after="0" w:line="240" w:lineRule="auto"/>
              <w:ind w:left="0" w:firstLine="0"/>
              <w:contextualSpacing w:val="0"/>
              <w:jc w:val="both"/>
              <w:outlineLvl w:val="3"/>
              <w:rPr>
                <w:rFonts w:cs="Times New Roman"/>
                <w:b w:val="0"/>
                <w:bCs/>
                <w:i/>
                <w:iCs/>
                <w:color w:val="00000A"/>
                <w:sz w:val="24"/>
              </w:rPr>
            </w:pPr>
            <w:r w:rsidRPr="00267EF4">
              <w:rPr>
                <w:rFonts w:cs="Times New Roman"/>
                <w:b w:val="0"/>
                <w:bCs/>
                <w:i/>
                <w:iCs/>
                <w:color w:val="00000A"/>
                <w:sz w:val="24"/>
              </w:rPr>
              <w:t>Перехідні положення</w:t>
            </w:r>
          </w:p>
          <w:p w14:paraId="5C8A68F5" w14:textId="77777777" w:rsidR="008403ED" w:rsidRPr="00267EF4" w:rsidRDefault="008403ED" w:rsidP="000B006C">
            <w:pPr>
              <w:pStyle w:val="2"/>
              <w:spacing w:before="0" w:after="0" w:line="240" w:lineRule="auto"/>
              <w:ind w:left="0" w:firstLine="0"/>
              <w:jc w:val="both"/>
              <w:outlineLvl w:val="1"/>
              <w:rPr>
                <w:b w:val="0"/>
                <w:bCs/>
              </w:rPr>
            </w:pPr>
            <w:r w:rsidRPr="00267EF4">
              <w:rPr>
                <w:rFonts w:cs="Times New Roman"/>
                <w:b w:val="0"/>
                <w:bCs/>
                <w:sz w:val="24"/>
                <w:szCs w:val="24"/>
              </w:rPr>
              <w:t>7. З дня набрання чинності цим Законом частка загальної кількості програм, передбачених частиною дванадцятою статті 41 цього Закону, становить 10 відсотків, через один рік з дня набрання чинності цим Законом – 15 відсотків, через два роки – 25 відсотків.</w:t>
            </w:r>
          </w:p>
        </w:tc>
        <w:tc>
          <w:tcPr>
            <w:tcW w:w="4853" w:type="dxa"/>
          </w:tcPr>
          <w:p w14:paraId="44E96E92" w14:textId="77777777" w:rsidR="00062320" w:rsidRPr="00267EF4" w:rsidRDefault="00062320" w:rsidP="00062320">
            <w:pPr>
              <w:pStyle w:val="3"/>
              <w:ind w:left="-8" w:firstLine="0"/>
              <w:jc w:val="both"/>
              <w:outlineLvl w:val="2"/>
            </w:pPr>
          </w:p>
          <w:p w14:paraId="4A43C2A3" w14:textId="77777777" w:rsidR="008403ED" w:rsidRPr="00267EF4" w:rsidRDefault="00062320" w:rsidP="00062320">
            <w:pPr>
              <w:pStyle w:val="3"/>
              <w:ind w:left="-8" w:firstLine="0"/>
              <w:jc w:val="both"/>
              <w:outlineLvl w:val="2"/>
            </w:pPr>
            <w:r w:rsidRPr="00267EF4">
              <w:rPr>
                <w:rFonts w:cs="Times New Roman"/>
                <w:b w:val="0"/>
                <w:bCs/>
                <w:szCs w:val="24"/>
              </w:rPr>
              <w:t xml:space="preserve">7. </w:t>
            </w:r>
            <w:r w:rsidRPr="00267EF4">
              <w:rPr>
                <w:rFonts w:cs="Times New Roman"/>
                <w:szCs w:val="24"/>
              </w:rPr>
              <w:t>Через один рік з</w:t>
            </w:r>
            <w:r w:rsidRPr="00267EF4">
              <w:rPr>
                <w:rFonts w:cs="Times New Roman"/>
                <w:b w:val="0"/>
                <w:bCs/>
                <w:szCs w:val="24"/>
              </w:rPr>
              <w:t xml:space="preserve"> дня набрання чинності цим Законом частка загальної кількості програм, передбачених частиною дванадцятою статті 41 цього Закону має становити 10 відсотків, </w:t>
            </w:r>
            <w:r w:rsidRPr="00267EF4">
              <w:rPr>
                <w:rFonts w:cs="Times New Roman"/>
                <w:szCs w:val="24"/>
              </w:rPr>
              <w:t>через два роки</w:t>
            </w:r>
            <w:r w:rsidRPr="00267EF4">
              <w:rPr>
                <w:rFonts w:cs="Times New Roman"/>
                <w:b w:val="0"/>
                <w:bCs/>
                <w:szCs w:val="24"/>
              </w:rPr>
              <w:t xml:space="preserve"> з дня набрання чинності цим Законом - 15 відсотків, </w:t>
            </w:r>
            <w:r w:rsidRPr="00267EF4">
              <w:rPr>
                <w:rFonts w:cs="Times New Roman"/>
                <w:szCs w:val="24"/>
              </w:rPr>
              <w:t>через три роки</w:t>
            </w:r>
            <w:r w:rsidRPr="00267EF4">
              <w:rPr>
                <w:rFonts w:cs="Times New Roman"/>
                <w:b w:val="0"/>
                <w:bCs/>
                <w:szCs w:val="24"/>
              </w:rPr>
              <w:t xml:space="preserve"> з дня набрання чинності цим</w:t>
            </w:r>
            <w:r w:rsidRPr="00267EF4">
              <w:rPr>
                <w:rFonts w:cs="Times New Roman"/>
                <w:szCs w:val="24"/>
              </w:rPr>
              <w:t xml:space="preserve"> </w:t>
            </w:r>
            <w:r w:rsidRPr="00267EF4">
              <w:rPr>
                <w:rFonts w:cs="Times New Roman"/>
                <w:b w:val="0"/>
                <w:bCs/>
                <w:szCs w:val="24"/>
              </w:rPr>
              <w:t>Законом - 25 відсотків.</w:t>
            </w:r>
          </w:p>
        </w:tc>
        <w:tc>
          <w:tcPr>
            <w:tcW w:w="4854" w:type="dxa"/>
          </w:tcPr>
          <w:p w14:paraId="248EBAC3" w14:textId="77777777" w:rsidR="008403ED" w:rsidRPr="00160AD7" w:rsidRDefault="004F6187" w:rsidP="00160AD7">
            <w:pPr>
              <w:jc w:val="both"/>
              <w:rPr>
                <w:rFonts w:ascii="Times New Roman" w:hAnsi="Times New Roman" w:cs="Times New Roman"/>
                <w:bCs/>
                <w:sz w:val="24"/>
                <w:szCs w:val="24"/>
                <w:lang w:val="uk-UA"/>
              </w:rPr>
            </w:pPr>
            <w:r w:rsidRPr="00267EF4">
              <w:rPr>
                <w:rFonts w:ascii="Times New Roman" w:hAnsi="Times New Roman" w:cs="Times New Roman"/>
                <w:sz w:val="24"/>
                <w:szCs w:val="24"/>
                <w:lang w:val="uk-UA"/>
              </w:rPr>
              <w:t>Коректне поетапне запровадження квот української мови для каталогів.</w:t>
            </w:r>
          </w:p>
        </w:tc>
      </w:tr>
    </w:tbl>
    <w:p w14:paraId="0EC8B80E" w14:textId="77777777" w:rsidR="001842D5" w:rsidRPr="006E1BFB" w:rsidRDefault="001842D5">
      <w:pPr>
        <w:rPr>
          <w:rFonts w:ascii="Times New Roman" w:hAnsi="Times New Roman" w:cs="Times New Roman"/>
          <w:sz w:val="24"/>
          <w:szCs w:val="24"/>
          <w:lang w:val="uk-UA"/>
        </w:rPr>
      </w:pPr>
    </w:p>
    <w:sectPr w:rsidR="001842D5" w:rsidRPr="006E1BFB" w:rsidSect="00300B82">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D11CB"/>
    <w:multiLevelType w:val="multilevel"/>
    <w:tmpl w:val="AFB2CA2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6AF7466A"/>
    <w:multiLevelType w:val="hybridMultilevel"/>
    <w:tmpl w:val="6958EABE"/>
    <w:lvl w:ilvl="0" w:tplc="212299DE">
      <w:start w:val="15"/>
      <w:numFmt w:val="bullet"/>
      <w:lvlText w:val="-"/>
      <w:lvlJc w:val="left"/>
      <w:pPr>
        <w:ind w:left="720" w:hanging="360"/>
      </w:pPr>
      <w:rPr>
        <w:rFonts w:ascii="Times New Roman" w:eastAsia="Cambr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D5"/>
    <w:rsid w:val="00000766"/>
    <w:rsid w:val="00000BE7"/>
    <w:rsid w:val="00015940"/>
    <w:rsid w:val="00035007"/>
    <w:rsid w:val="000457AC"/>
    <w:rsid w:val="000549B5"/>
    <w:rsid w:val="00062320"/>
    <w:rsid w:val="00085EF1"/>
    <w:rsid w:val="0009661B"/>
    <w:rsid w:val="000A338A"/>
    <w:rsid w:val="000A5A5E"/>
    <w:rsid w:val="000A757C"/>
    <w:rsid w:val="000B006C"/>
    <w:rsid w:val="000B2876"/>
    <w:rsid w:val="000B5960"/>
    <w:rsid w:val="000C4D2F"/>
    <w:rsid w:val="000D76E0"/>
    <w:rsid w:val="000D78B1"/>
    <w:rsid w:val="000E16FB"/>
    <w:rsid w:val="000E45B9"/>
    <w:rsid w:val="000E5286"/>
    <w:rsid w:val="000E581B"/>
    <w:rsid w:val="000E58B4"/>
    <w:rsid w:val="0013392F"/>
    <w:rsid w:val="00137FF1"/>
    <w:rsid w:val="00160AD7"/>
    <w:rsid w:val="00173441"/>
    <w:rsid w:val="001842D5"/>
    <w:rsid w:val="00184D1C"/>
    <w:rsid w:val="001A3BAC"/>
    <w:rsid w:val="001B13ED"/>
    <w:rsid w:val="001B31F5"/>
    <w:rsid w:val="001E4AE2"/>
    <w:rsid w:val="001F1B85"/>
    <w:rsid w:val="00214C41"/>
    <w:rsid w:val="002669A5"/>
    <w:rsid w:val="00267EF4"/>
    <w:rsid w:val="0027459B"/>
    <w:rsid w:val="002851FC"/>
    <w:rsid w:val="002901F0"/>
    <w:rsid w:val="002910AE"/>
    <w:rsid w:val="00297A26"/>
    <w:rsid w:val="002A13C3"/>
    <w:rsid w:val="002A5666"/>
    <w:rsid w:val="002B2D0B"/>
    <w:rsid w:val="002B6A40"/>
    <w:rsid w:val="002C6CEA"/>
    <w:rsid w:val="002E1F4D"/>
    <w:rsid w:val="002E2E7B"/>
    <w:rsid w:val="002E448C"/>
    <w:rsid w:val="002F0E99"/>
    <w:rsid w:val="002F1F61"/>
    <w:rsid w:val="002F4442"/>
    <w:rsid w:val="00300B82"/>
    <w:rsid w:val="0032223E"/>
    <w:rsid w:val="003257F4"/>
    <w:rsid w:val="00333470"/>
    <w:rsid w:val="00337498"/>
    <w:rsid w:val="00337624"/>
    <w:rsid w:val="003541EE"/>
    <w:rsid w:val="0036060E"/>
    <w:rsid w:val="00382756"/>
    <w:rsid w:val="003A1C36"/>
    <w:rsid w:val="003B0224"/>
    <w:rsid w:val="003C5246"/>
    <w:rsid w:val="003C561F"/>
    <w:rsid w:val="003D0C9F"/>
    <w:rsid w:val="003E44AE"/>
    <w:rsid w:val="00403F27"/>
    <w:rsid w:val="00403F69"/>
    <w:rsid w:val="00406068"/>
    <w:rsid w:val="00426909"/>
    <w:rsid w:val="00435771"/>
    <w:rsid w:val="00436E88"/>
    <w:rsid w:val="0044086C"/>
    <w:rsid w:val="00454DEF"/>
    <w:rsid w:val="004874F1"/>
    <w:rsid w:val="00492010"/>
    <w:rsid w:val="004A45D4"/>
    <w:rsid w:val="004B0BA7"/>
    <w:rsid w:val="004C75BA"/>
    <w:rsid w:val="004D195C"/>
    <w:rsid w:val="004D1A84"/>
    <w:rsid w:val="004D58B1"/>
    <w:rsid w:val="004E47DB"/>
    <w:rsid w:val="004F14D7"/>
    <w:rsid w:val="004F56EF"/>
    <w:rsid w:val="004F6187"/>
    <w:rsid w:val="00507F33"/>
    <w:rsid w:val="005113A6"/>
    <w:rsid w:val="00511ACB"/>
    <w:rsid w:val="00516B15"/>
    <w:rsid w:val="00546BFC"/>
    <w:rsid w:val="005504EF"/>
    <w:rsid w:val="00551E8F"/>
    <w:rsid w:val="00561B8A"/>
    <w:rsid w:val="00565276"/>
    <w:rsid w:val="0056606B"/>
    <w:rsid w:val="00570469"/>
    <w:rsid w:val="005742BA"/>
    <w:rsid w:val="005769A3"/>
    <w:rsid w:val="00587C07"/>
    <w:rsid w:val="00597FC7"/>
    <w:rsid w:val="005C1609"/>
    <w:rsid w:val="005C5A44"/>
    <w:rsid w:val="005D082F"/>
    <w:rsid w:val="005D449F"/>
    <w:rsid w:val="005E022D"/>
    <w:rsid w:val="005F0FF0"/>
    <w:rsid w:val="00630459"/>
    <w:rsid w:val="00632A09"/>
    <w:rsid w:val="00636571"/>
    <w:rsid w:val="00644986"/>
    <w:rsid w:val="00655A9B"/>
    <w:rsid w:val="00657AF3"/>
    <w:rsid w:val="0066200A"/>
    <w:rsid w:val="006640C8"/>
    <w:rsid w:val="00664C4F"/>
    <w:rsid w:val="00665328"/>
    <w:rsid w:val="00672FE6"/>
    <w:rsid w:val="00674556"/>
    <w:rsid w:val="006827DC"/>
    <w:rsid w:val="00695FE3"/>
    <w:rsid w:val="0069611C"/>
    <w:rsid w:val="006B2F28"/>
    <w:rsid w:val="006E1BFB"/>
    <w:rsid w:val="006E49AA"/>
    <w:rsid w:val="006E697F"/>
    <w:rsid w:val="0071342E"/>
    <w:rsid w:val="007154AA"/>
    <w:rsid w:val="00724154"/>
    <w:rsid w:val="0073628D"/>
    <w:rsid w:val="00737DEF"/>
    <w:rsid w:val="00754BEB"/>
    <w:rsid w:val="0076215B"/>
    <w:rsid w:val="00766452"/>
    <w:rsid w:val="007717AD"/>
    <w:rsid w:val="007727CB"/>
    <w:rsid w:val="007A0A2D"/>
    <w:rsid w:val="007B2E0D"/>
    <w:rsid w:val="007B4E04"/>
    <w:rsid w:val="007C1620"/>
    <w:rsid w:val="007C2BFD"/>
    <w:rsid w:val="007C41C8"/>
    <w:rsid w:val="007C435A"/>
    <w:rsid w:val="007D6CC9"/>
    <w:rsid w:val="007E2B31"/>
    <w:rsid w:val="007E68CA"/>
    <w:rsid w:val="007F58EC"/>
    <w:rsid w:val="008078B7"/>
    <w:rsid w:val="00816E5C"/>
    <w:rsid w:val="00824916"/>
    <w:rsid w:val="00825FCF"/>
    <w:rsid w:val="0083315A"/>
    <w:rsid w:val="00835651"/>
    <w:rsid w:val="008403ED"/>
    <w:rsid w:val="00841C26"/>
    <w:rsid w:val="0084689E"/>
    <w:rsid w:val="0087324D"/>
    <w:rsid w:val="008744C7"/>
    <w:rsid w:val="00884809"/>
    <w:rsid w:val="00886615"/>
    <w:rsid w:val="008C0159"/>
    <w:rsid w:val="008C2292"/>
    <w:rsid w:val="008C2496"/>
    <w:rsid w:val="008D1760"/>
    <w:rsid w:val="008E07E8"/>
    <w:rsid w:val="008E164F"/>
    <w:rsid w:val="008F2F88"/>
    <w:rsid w:val="008F5BA8"/>
    <w:rsid w:val="009202BE"/>
    <w:rsid w:val="00927CBC"/>
    <w:rsid w:val="009363D9"/>
    <w:rsid w:val="0094030F"/>
    <w:rsid w:val="00953005"/>
    <w:rsid w:val="00962898"/>
    <w:rsid w:val="009703EE"/>
    <w:rsid w:val="00980F8F"/>
    <w:rsid w:val="00983E78"/>
    <w:rsid w:val="009B62D2"/>
    <w:rsid w:val="009C2D67"/>
    <w:rsid w:val="009C3F25"/>
    <w:rsid w:val="009D1DCC"/>
    <w:rsid w:val="009D2442"/>
    <w:rsid w:val="009F11EB"/>
    <w:rsid w:val="009F14C0"/>
    <w:rsid w:val="00A046A3"/>
    <w:rsid w:val="00A31EE6"/>
    <w:rsid w:val="00A363BA"/>
    <w:rsid w:val="00A37942"/>
    <w:rsid w:val="00A4028F"/>
    <w:rsid w:val="00A4483A"/>
    <w:rsid w:val="00A549B5"/>
    <w:rsid w:val="00A558C8"/>
    <w:rsid w:val="00A567F0"/>
    <w:rsid w:val="00A73167"/>
    <w:rsid w:val="00A85B83"/>
    <w:rsid w:val="00A97437"/>
    <w:rsid w:val="00A9750B"/>
    <w:rsid w:val="00AC1B06"/>
    <w:rsid w:val="00AD5A69"/>
    <w:rsid w:val="00AF3E1B"/>
    <w:rsid w:val="00B1193C"/>
    <w:rsid w:val="00B174EA"/>
    <w:rsid w:val="00B236D2"/>
    <w:rsid w:val="00B2488E"/>
    <w:rsid w:val="00B37870"/>
    <w:rsid w:val="00B45AC4"/>
    <w:rsid w:val="00B4628F"/>
    <w:rsid w:val="00B473F9"/>
    <w:rsid w:val="00B51DC3"/>
    <w:rsid w:val="00B65CD1"/>
    <w:rsid w:val="00BA0CBA"/>
    <w:rsid w:val="00BA3DB7"/>
    <w:rsid w:val="00BA6207"/>
    <w:rsid w:val="00BB05DC"/>
    <w:rsid w:val="00BC01F2"/>
    <w:rsid w:val="00BE78AE"/>
    <w:rsid w:val="00BF7D1D"/>
    <w:rsid w:val="00C26D25"/>
    <w:rsid w:val="00C30DAA"/>
    <w:rsid w:val="00C34AA8"/>
    <w:rsid w:val="00C35418"/>
    <w:rsid w:val="00C35DFD"/>
    <w:rsid w:val="00C37677"/>
    <w:rsid w:val="00C40B61"/>
    <w:rsid w:val="00C57C6F"/>
    <w:rsid w:val="00C64D47"/>
    <w:rsid w:val="00C65A7D"/>
    <w:rsid w:val="00C76E6F"/>
    <w:rsid w:val="00C77386"/>
    <w:rsid w:val="00C850FB"/>
    <w:rsid w:val="00C91D26"/>
    <w:rsid w:val="00C96451"/>
    <w:rsid w:val="00CA0863"/>
    <w:rsid w:val="00CA1278"/>
    <w:rsid w:val="00CC0D52"/>
    <w:rsid w:val="00CC44CD"/>
    <w:rsid w:val="00CC5179"/>
    <w:rsid w:val="00CD4E9B"/>
    <w:rsid w:val="00CD50C6"/>
    <w:rsid w:val="00CD67FA"/>
    <w:rsid w:val="00CD6B71"/>
    <w:rsid w:val="00CE3746"/>
    <w:rsid w:val="00CE5029"/>
    <w:rsid w:val="00CF5739"/>
    <w:rsid w:val="00D023AB"/>
    <w:rsid w:val="00D115EE"/>
    <w:rsid w:val="00D116F6"/>
    <w:rsid w:val="00D16BFF"/>
    <w:rsid w:val="00D36078"/>
    <w:rsid w:val="00D4085A"/>
    <w:rsid w:val="00D4347B"/>
    <w:rsid w:val="00D445EE"/>
    <w:rsid w:val="00D57BB9"/>
    <w:rsid w:val="00D63FCE"/>
    <w:rsid w:val="00D666FD"/>
    <w:rsid w:val="00D701C7"/>
    <w:rsid w:val="00D84607"/>
    <w:rsid w:val="00D92104"/>
    <w:rsid w:val="00D92FA5"/>
    <w:rsid w:val="00DC6A04"/>
    <w:rsid w:val="00DD5B16"/>
    <w:rsid w:val="00DD6647"/>
    <w:rsid w:val="00DE5120"/>
    <w:rsid w:val="00DF3176"/>
    <w:rsid w:val="00DF3963"/>
    <w:rsid w:val="00E03FC9"/>
    <w:rsid w:val="00E21464"/>
    <w:rsid w:val="00E23205"/>
    <w:rsid w:val="00E271B2"/>
    <w:rsid w:val="00E3372F"/>
    <w:rsid w:val="00E42CFD"/>
    <w:rsid w:val="00E42F64"/>
    <w:rsid w:val="00E55A37"/>
    <w:rsid w:val="00E601D9"/>
    <w:rsid w:val="00E66DDA"/>
    <w:rsid w:val="00E80F8D"/>
    <w:rsid w:val="00E81A38"/>
    <w:rsid w:val="00E856A2"/>
    <w:rsid w:val="00E8630F"/>
    <w:rsid w:val="00E9724C"/>
    <w:rsid w:val="00EA17AD"/>
    <w:rsid w:val="00EB435A"/>
    <w:rsid w:val="00EB7589"/>
    <w:rsid w:val="00EC057D"/>
    <w:rsid w:val="00EE49D9"/>
    <w:rsid w:val="00EF1D19"/>
    <w:rsid w:val="00EF685B"/>
    <w:rsid w:val="00EF6D31"/>
    <w:rsid w:val="00F040EC"/>
    <w:rsid w:val="00F24C82"/>
    <w:rsid w:val="00F52339"/>
    <w:rsid w:val="00F721CF"/>
    <w:rsid w:val="00F74773"/>
    <w:rsid w:val="00F74CE8"/>
    <w:rsid w:val="00FA6C9B"/>
    <w:rsid w:val="00FB1F1A"/>
    <w:rsid w:val="00FC7B74"/>
    <w:rsid w:val="00FE18D3"/>
    <w:rsid w:val="00FF1CC8"/>
    <w:rsid w:val="00FF4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E222"/>
  <w15:docId w15:val="{CB6E1616-54EF-47DE-A45A-6510A427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1842D5"/>
    <w:pPr>
      <w:keepNext/>
      <w:keepLines/>
      <w:numPr>
        <w:numId w:val="1"/>
      </w:numPr>
      <w:suppressAutoHyphens/>
      <w:spacing w:before="480" w:after="120" w:line="276" w:lineRule="auto"/>
      <w:contextualSpacing/>
      <w:outlineLvl w:val="0"/>
    </w:pPr>
    <w:rPr>
      <w:rFonts w:ascii="Times New Roman" w:eastAsia="Times New Roman" w:hAnsi="Times New Roman" w:cs="Arial"/>
      <w:b/>
      <w:color w:val="000000"/>
      <w:sz w:val="48"/>
      <w:szCs w:val="48"/>
      <w:lang w:val="uk-UA" w:eastAsia="zh-CN"/>
    </w:rPr>
  </w:style>
  <w:style w:type="paragraph" w:styleId="2">
    <w:name w:val="heading 2"/>
    <w:basedOn w:val="a"/>
    <w:link w:val="20"/>
    <w:qFormat/>
    <w:rsid w:val="001842D5"/>
    <w:pPr>
      <w:keepNext/>
      <w:keepLines/>
      <w:numPr>
        <w:ilvl w:val="1"/>
        <w:numId w:val="1"/>
      </w:numPr>
      <w:suppressAutoHyphens/>
      <w:spacing w:before="360" w:after="80" w:line="276" w:lineRule="auto"/>
      <w:contextualSpacing/>
      <w:jc w:val="center"/>
      <w:outlineLvl w:val="1"/>
    </w:pPr>
    <w:rPr>
      <w:rFonts w:ascii="Times New Roman" w:eastAsia="Times New Roman" w:hAnsi="Times New Roman" w:cs="Arial"/>
      <w:b/>
      <w:color w:val="000000"/>
      <w:sz w:val="28"/>
      <w:szCs w:val="36"/>
      <w:lang w:val="uk-UA" w:eastAsia="zh-CN"/>
    </w:rPr>
  </w:style>
  <w:style w:type="paragraph" w:styleId="3">
    <w:name w:val="heading 3"/>
    <w:basedOn w:val="a"/>
    <w:link w:val="30"/>
    <w:qFormat/>
    <w:rsid w:val="001842D5"/>
    <w:pPr>
      <w:keepNext/>
      <w:keepLines/>
      <w:numPr>
        <w:ilvl w:val="2"/>
        <w:numId w:val="1"/>
      </w:numPr>
      <w:suppressAutoHyphens/>
      <w:spacing w:after="0" w:line="240" w:lineRule="auto"/>
      <w:contextualSpacing/>
      <w:jc w:val="center"/>
      <w:outlineLvl w:val="2"/>
    </w:pPr>
    <w:rPr>
      <w:rFonts w:ascii="Times New Roman" w:eastAsia="Times New Roman" w:hAnsi="Times New Roman" w:cs="Arial"/>
      <w:b/>
      <w:color w:val="000000"/>
      <w:sz w:val="24"/>
      <w:szCs w:val="28"/>
      <w:lang w:val="uk-UA" w:eastAsia="zh-CN"/>
    </w:rPr>
  </w:style>
  <w:style w:type="paragraph" w:styleId="4">
    <w:name w:val="heading 4"/>
    <w:basedOn w:val="a"/>
    <w:link w:val="40"/>
    <w:qFormat/>
    <w:rsid w:val="001842D5"/>
    <w:pPr>
      <w:keepNext/>
      <w:keepLines/>
      <w:numPr>
        <w:ilvl w:val="3"/>
        <w:numId w:val="1"/>
      </w:numPr>
      <w:suppressAutoHyphens/>
      <w:spacing w:before="240" w:after="40" w:line="276" w:lineRule="auto"/>
      <w:contextualSpacing/>
      <w:outlineLvl w:val="3"/>
    </w:pPr>
    <w:rPr>
      <w:rFonts w:ascii="Times New Roman" w:eastAsia="Times New Roman" w:hAnsi="Times New Roman" w:cs="Arial"/>
      <w:b/>
      <w:color w:val="000000"/>
      <w:szCs w:val="24"/>
      <w:lang w:val="uk-UA" w:eastAsia="zh-CN"/>
    </w:rPr>
  </w:style>
  <w:style w:type="paragraph" w:styleId="5">
    <w:name w:val="heading 5"/>
    <w:basedOn w:val="a"/>
    <w:link w:val="50"/>
    <w:qFormat/>
    <w:rsid w:val="001842D5"/>
    <w:pPr>
      <w:keepNext/>
      <w:keepLines/>
      <w:numPr>
        <w:ilvl w:val="4"/>
        <w:numId w:val="1"/>
      </w:numPr>
      <w:suppressAutoHyphens/>
      <w:spacing w:before="220" w:after="40" w:line="276" w:lineRule="auto"/>
      <w:contextualSpacing/>
      <w:outlineLvl w:val="4"/>
    </w:pPr>
    <w:rPr>
      <w:rFonts w:ascii="Times New Roman" w:eastAsia="Times New Roman" w:hAnsi="Times New Roman" w:cs="Arial"/>
      <w:color w:val="000000"/>
      <w:sz w:val="20"/>
      <w:lang w:val="uk-UA" w:eastAsia="zh-CN"/>
    </w:rPr>
  </w:style>
  <w:style w:type="paragraph" w:styleId="6">
    <w:name w:val="heading 6"/>
    <w:basedOn w:val="a"/>
    <w:link w:val="60"/>
    <w:qFormat/>
    <w:rsid w:val="001842D5"/>
    <w:pPr>
      <w:keepNext/>
      <w:keepLines/>
      <w:numPr>
        <w:ilvl w:val="5"/>
        <w:numId w:val="1"/>
      </w:numPr>
      <w:suppressAutoHyphens/>
      <w:spacing w:before="200" w:after="40" w:line="276" w:lineRule="auto"/>
      <w:contextualSpacing/>
      <w:outlineLvl w:val="5"/>
    </w:pPr>
    <w:rPr>
      <w:rFonts w:ascii="Times New Roman" w:eastAsia="Times New Roman" w:hAnsi="Times New Roman" w:cs="Arial"/>
      <w:b/>
      <w:color w:val="000000"/>
      <w:sz w:val="20"/>
      <w:szCs w:val="20"/>
      <w:lang w:val="uk-UA" w:eastAsia="zh-CN"/>
    </w:rPr>
  </w:style>
  <w:style w:type="paragraph" w:styleId="7">
    <w:name w:val="heading 7"/>
    <w:basedOn w:val="a0"/>
    <w:link w:val="70"/>
    <w:qFormat/>
    <w:rsid w:val="001842D5"/>
    <w:pPr>
      <w:keepNext/>
      <w:keepLines/>
      <w:numPr>
        <w:ilvl w:val="6"/>
        <w:numId w:val="1"/>
      </w:numPr>
      <w:suppressAutoHyphens/>
      <w:spacing w:before="60" w:after="60" w:line="276" w:lineRule="auto"/>
      <w:outlineLvl w:val="6"/>
    </w:pPr>
    <w:rPr>
      <w:rFonts w:ascii="Times New Roman" w:eastAsia="Times New Roman" w:hAnsi="Times New Roman" w:cs="Arial"/>
      <w:b/>
      <w:bCs/>
      <w:color w:val="000000"/>
      <w:spacing w:val="0"/>
      <w:kern w:val="0"/>
      <w:sz w:val="58"/>
      <w:szCs w:val="58"/>
      <w:lang w:val="uk-UA" w:eastAsia="zh-CN"/>
    </w:rPr>
  </w:style>
  <w:style w:type="paragraph" w:styleId="8">
    <w:name w:val="heading 8"/>
    <w:basedOn w:val="a0"/>
    <w:link w:val="80"/>
    <w:qFormat/>
    <w:rsid w:val="001842D5"/>
    <w:pPr>
      <w:keepNext/>
      <w:keepLines/>
      <w:numPr>
        <w:ilvl w:val="7"/>
        <w:numId w:val="1"/>
      </w:numPr>
      <w:suppressAutoHyphens/>
      <w:spacing w:before="60" w:after="60" w:line="276" w:lineRule="auto"/>
      <w:outlineLvl w:val="7"/>
    </w:pPr>
    <w:rPr>
      <w:rFonts w:ascii="Times New Roman" w:eastAsia="Times New Roman" w:hAnsi="Times New Roman" w:cs="Arial"/>
      <w:b/>
      <w:bCs/>
      <w:i/>
      <w:iCs/>
      <w:color w:val="000000"/>
      <w:spacing w:val="0"/>
      <w:kern w:val="0"/>
      <w:sz w:val="58"/>
      <w:szCs w:val="58"/>
      <w:lang w:val="uk-UA" w:eastAsia="zh-CN"/>
    </w:rPr>
  </w:style>
  <w:style w:type="paragraph" w:styleId="9">
    <w:name w:val="heading 9"/>
    <w:basedOn w:val="a0"/>
    <w:link w:val="90"/>
    <w:qFormat/>
    <w:rsid w:val="001842D5"/>
    <w:pPr>
      <w:keepNext/>
      <w:keepLines/>
      <w:numPr>
        <w:ilvl w:val="8"/>
        <w:numId w:val="1"/>
      </w:numPr>
      <w:suppressAutoHyphens/>
      <w:spacing w:before="60" w:after="60" w:line="276" w:lineRule="auto"/>
      <w:outlineLvl w:val="8"/>
    </w:pPr>
    <w:rPr>
      <w:rFonts w:ascii="Times New Roman" w:eastAsia="Times New Roman" w:hAnsi="Times New Roman" w:cs="Arial"/>
      <w:b/>
      <w:bCs/>
      <w:color w:val="000000"/>
      <w:spacing w:val="0"/>
      <w:kern w:val="0"/>
      <w:sz w:val="54"/>
      <w:szCs w:val="54"/>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8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1842D5"/>
    <w:rPr>
      <w:rFonts w:ascii="Times New Roman" w:eastAsia="Times New Roman" w:hAnsi="Times New Roman" w:cs="Arial"/>
      <w:b/>
      <w:color w:val="000000"/>
      <w:sz w:val="48"/>
      <w:szCs w:val="48"/>
      <w:lang w:val="uk-UA" w:eastAsia="zh-CN"/>
    </w:rPr>
  </w:style>
  <w:style w:type="character" w:customStyle="1" w:styleId="20">
    <w:name w:val="Заголовок 2 Знак"/>
    <w:basedOn w:val="a1"/>
    <w:link w:val="2"/>
    <w:rsid w:val="001842D5"/>
    <w:rPr>
      <w:rFonts w:ascii="Times New Roman" w:eastAsia="Times New Roman" w:hAnsi="Times New Roman" w:cs="Arial"/>
      <w:b/>
      <w:color w:val="000000"/>
      <w:sz w:val="28"/>
      <w:szCs w:val="36"/>
      <w:lang w:val="uk-UA" w:eastAsia="zh-CN"/>
    </w:rPr>
  </w:style>
  <w:style w:type="character" w:customStyle="1" w:styleId="30">
    <w:name w:val="Заголовок 3 Знак"/>
    <w:basedOn w:val="a1"/>
    <w:link w:val="3"/>
    <w:rsid w:val="001842D5"/>
    <w:rPr>
      <w:rFonts w:ascii="Times New Roman" w:eastAsia="Times New Roman" w:hAnsi="Times New Roman" w:cs="Arial"/>
      <w:b/>
      <w:color w:val="000000"/>
      <w:sz w:val="24"/>
      <w:szCs w:val="28"/>
      <w:lang w:val="uk-UA" w:eastAsia="zh-CN"/>
    </w:rPr>
  </w:style>
  <w:style w:type="character" w:customStyle="1" w:styleId="40">
    <w:name w:val="Заголовок 4 Знак"/>
    <w:basedOn w:val="a1"/>
    <w:link w:val="4"/>
    <w:rsid w:val="001842D5"/>
    <w:rPr>
      <w:rFonts w:ascii="Times New Roman" w:eastAsia="Times New Roman" w:hAnsi="Times New Roman" w:cs="Arial"/>
      <w:b/>
      <w:color w:val="000000"/>
      <w:szCs w:val="24"/>
      <w:lang w:val="uk-UA" w:eastAsia="zh-CN"/>
    </w:rPr>
  </w:style>
  <w:style w:type="character" w:customStyle="1" w:styleId="50">
    <w:name w:val="Заголовок 5 Знак"/>
    <w:basedOn w:val="a1"/>
    <w:link w:val="5"/>
    <w:rsid w:val="001842D5"/>
    <w:rPr>
      <w:rFonts w:ascii="Times New Roman" w:eastAsia="Times New Roman" w:hAnsi="Times New Roman" w:cs="Arial"/>
      <w:color w:val="000000"/>
      <w:sz w:val="20"/>
      <w:lang w:val="uk-UA" w:eastAsia="zh-CN"/>
    </w:rPr>
  </w:style>
  <w:style w:type="character" w:customStyle="1" w:styleId="60">
    <w:name w:val="Заголовок 6 Знак"/>
    <w:basedOn w:val="a1"/>
    <w:link w:val="6"/>
    <w:rsid w:val="001842D5"/>
    <w:rPr>
      <w:rFonts w:ascii="Times New Roman" w:eastAsia="Times New Roman" w:hAnsi="Times New Roman" w:cs="Arial"/>
      <w:b/>
      <w:color w:val="000000"/>
      <w:sz w:val="20"/>
      <w:szCs w:val="20"/>
      <w:lang w:val="uk-UA" w:eastAsia="zh-CN"/>
    </w:rPr>
  </w:style>
  <w:style w:type="character" w:customStyle="1" w:styleId="70">
    <w:name w:val="Заголовок 7 Знак"/>
    <w:basedOn w:val="a1"/>
    <w:link w:val="7"/>
    <w:rsid w:val="001842D5"/>
    <w:rPr>
      <w:rFonts w:ascii="Times New Roman" w:eastAsia="Times New Roman" w:hAnsi="Times New Roman" w:cs="Arial"/>
      <w:b/>
      <w:bCs/>
      <w:color w:val="000000"/>
      <w:sz w:val="58"/>
      <w:szCs w:val="58"/>
      <w:lang w:val="uk-UA" w:eastAsia="zh-CN"/>
    </w:rPr>
  </w:style>
  <w:style w:type="character" w:customStyle="1" w:styleId="80">
    <w:name w:val="Заголовок 8 Знак"/>
    <w:basedOn w:val="a1"/>
    <w:link w:val="8"/>
    <w:rsid w:val="001842D5"/>
    <w:rPr>
      <w:rFonts w:ascii="Times New Roman" w:eastAsia="Times New Roman" w:hAnsi="Times New Roman" w:cs="Arial"/>
      <w:b/>
      <w:bCs/>
      <w:i/>
      <w:iCs/>
      <w:color w:val="000000"/>
      <w:sz w:val="58"/>
      <w:szCs w:val="58"/>
      <w:lang w:val="uk-UA" w:eastAsia="zh-CN"/>
    </w:rPr>
  </w:style>
  <w:style w:type="character" w:customStyle="1" w:styleId="90">
    <w:name w:val="Заголовок 9 Знак"/>
    <w:basedOn w:val="a1"/>
    <w:link w:val="9"/>
    <w:rsid w:val="001842D5"/>
    <w:rPr>
      <w:rFonts w:ascii="Times New Roman" w:eastAsia="Times New Roman" w:hAnsi="Times New Roman" w:cs="Arial"/>
      <w:b/>
      <w:bCs/>
      <w:color w:val="000000"/>
      <w:sz w:val="54"/>
      <w:szCs w:val="54"/>
      <w:lang w:val="uk-UA" w:eastAsia="zh-CN"/>
    </w:rPr>
  </w:style>
  <w:style w:type="paragraph" w:styleId="a0">
    <w:name w:val="Title"/>
    <w:basedOn w:val="a"/>
    <w:next w:val="a"/>
    <w:link w:val="a5"/>
    <w:uiPriority w:val="10"/>
    <w:qFormat/>
    <w:rsid w:val="00184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 Знак"/>
    <w:basedOn w:val="a1"/>
    <w:link w:val="a0"/>
    <w:uiPriority w:val="10"/>
    <w:rsid w:val="001842D5"/>
    <w:rPr>
      <w:rFonts w:asciiTheme="majorHAnsi" w:eastAsiaTheme="majorEastAsia" w:hAnsiTheme="majorHAnsi" w:cstheme="majorBidi"/>
      <w:spacing w:val="-10"/>
      <w:kern w:val="28"/>
      <w:sz w:val="56"/>
      <w:szCs w:val="56"/>
    </w:rPr>
  </w:style>
  <w:style w:type="paragraph" w:styleId="a6">
    <w:name w:val="Balloon Text"/>
    <w:basedOn w:val="a"/>
    <w:link w:val="a7"/>
    <w:uiPriority w:val="99"/>
    <w:semiHidden/>
    <w:unhideWhenUsed/>
    <w:rsid w:val="00337498"/>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337498"/>
    <w:rPr>
      <w:rFonts w:ascii="Segoe UI" w:hAnsi="Segoe UI" w:cs="Segoe UI"/>
      <w:sz w:val="18"/>
      <w:szCs w:val="18"/>
    </w:rPr>
  </w:style>
  <w:style w:type="paragraph" w:customStyle="1" w:styleId="a8">
    <w:name w:val="Нормальний текст"/>
    <w:basedOn w:val="a"/>
    <w:uiPriority w:val="99"/>
    <w:rsid w:val="00D16BFF"/>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2">
    <w:name w:val="rvps2"/>
    <w:basedOn w:val="a"/>
    <w:rsid w:val="00A363B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EB7589"/>
    <w:pPr>
      <w:ind w:left="720"/>
      <w:contextualSpacing/>
    </w:pPr>
  </w:style>
  <w:style w:type="paragraph" w:customStyle="1" w:styleId="Default">
    <w:name w:val="Default"/>
    <w:rsid w:val="00DD6647"/>
    <w:pPr>
      <w:autoSpaceDE w:val="0"/>
      <w:autoSpaceDN w:val="0"/>
      <w:adjustRightInd w:val="0"/>
      <w:spacing w:after="0" w:line="240" w:lineRule="auto"/>
    </w:pPr>
    <w:rPr>
      <w:rFonts w:ascii="Garamond" w:eastAsia="Arial Unicode MS" w:hAnsi="Garamond" w:cs="Garamond"/>
      <w:color w:val="000000"/>
      <w:sz w:val="24"/>
      <w:szCs w:val="24"/>
      <w:bdr w:val="nil"/>
      <w:lang w:val="uk-UA" w:eastAsia="uk-UA"/>
    </w:rPr>
  </w:style>
  <w:style w:type="character" w:styleId="aa">
    <w:name w:val="annotation reference"/>
    <w:basedOn w:val="a1"/>
    <w:uiPriority w:val="99"/>
    <w:qFormat/>
    <w:rsid w:val="00A046A3"/>
    <w:rPr>
      <w:sz w:val="18"/>
      <w:szCs w:val="18"/>
    </w:rPr>
  </w:style>
  <w:style w:type="paragraph" w:styleId="ab">
    <w:name w:val="annotation text"/>
    <w:basedOn w:val="a"/>
    <w:link w:val="ac"/>
    <w:uiPriority w:val="99"/>
    <w:qFormat/>
    <w:rsid w:val="00A046A3"/>
    <w:pPr>
      <w:suppressAutoHyphens/>
      <w:spacing w:after="0" w:line="240" w:lineRule="auto"/>
    </w:pPr>
    <w:rPr>
      <w:rFonts w:ascii="Times New Roman" w:eastAsia="Times New Roman" w:hAnsi="Times New Roman" w:cs="Arial"/>
      <w:color w:val="000000"/>
      <w:sz w:val="24"/>
      <w:szCs w:val="24"/>
      <w:lang w:val="uk-UA" w:eastAsia="zh-CN"/>
    </w:rPr>
  </w:style>
  <w:style w:type="character" w:customStyle="1" w:styleId="ac">
    <w:name w:val="Текст примітки Знак"/>
    <w:basedOn w:val="a1"/>
    <w:link w:val="ab"/>
    <w:uiPriority w:val="99"/>
    <w:rsid w:val="00A046A3"/>
    <w:rPr>
      <w:rFonts w:ascii="Times New Roman" w:eastAsia="Times New Roman" w:hAnsi="Times New Roman" w:cs="Arial"/>
      <w:color w:val="000000"/>
      <w:sz w:val="24"/>
      <w:szCs w:val="24"/>
      <w:lang w:val="uk-UA" w:eastAsia="zh-CN"/>
    </w:rPr>
  </w:style>
  <w:style w:type="paragraph" w:styleId="ad">
    <w:name w:val="annotation subject"/>
    <w:basedOn w:val="ab"/>
    <w:next w:val="ab"/>
    <w:link w:val="ae"/>
    <w:uiPriority w:val="99"/>
    <w:semiHidden/>
    <w:unhideWhenUsed/>
    <w:rsid w:val="00B2488E"/>
    <w:pPr>
      <w:suppressAutoHyphens w:val="0"/>
      <w:spacing w:after="160"/>
    </w:pPr>
    <w:rPr>
      <w:rFonts w:asciiTheme="minorHAnsi" w:eastAsiaTheme="minorHAnsi" w:hAnsiTheme="minorHAnsi" w:cstheme="minorBidi"/>
      <w:b/>
      <w:bCs/>
      <w:color w:val="auto"/>
      <w:sz w:val="20"/>
      <w:szCs w:val="20"/>
      <w:lang w:eastAsia="en-US"/>
    </w:rPr>
  </w:style>
  <w:style w:type="character" w:customStyle="1" w:styleId="ae">
    <w:name w:val="Тема примітки Знак"/>
    <w:basedOn w:val="ac"/>
    <w:link w:val="ad"/>
    <w:uiPriority w:val="99"/>
    <w:semiHidden/>
    <w:rsid w:val="00B2488E"/>
    <w:rPr>
      <w:rFonts w:ascii="Times New Roman" w:eastAsia="Times New Roman" w:hAnsi="Times New Roman" w:cs="Arial"/>
      <w:b/>
      <w:bCs/>
      <w:color w:val="000000"/>
      <w:sz w:val="20"/>
      <w:szCs w:val="20"/>
      <w:lang w:val="uk-UA" w:eastAsia="zh-CN"/>
    </w:rPr>
  </w:style>
  <w:style w:type="paragraph" w:styleId="af">
    <w:name w:val="Normal (Web)"/>
    <w:basedOn w:val="a"/>
    <w:uiPriority w:val="99"/>
    <w:unhideWhenUsed/>
    <w:rsid w:val="00A31EE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6215">
      <w:bodyDiv w:val="1"/>
      <w:marLeft w:val="0"/>
      <w:marRight w:val="0"/>
      <w:marTop w:val="0"/>
      <w:marBottom w:val="0"/>
      <w:divBdr>
        <w:top w:val="none" w:sz="0" w:space="0" w:color="auto"/>
        <w:left w:val="none" w:sz="0" w:space="0" w:color="auto"/>
        <w:bottom w:val="none" w:sz="0" w:space="0" w:color="auto"/>
        <w:right w:val="none" w:sz="0" w:space="0" w:color="auto"/>
      </w:divBdr>
    </w:div>
    <w:div w:id="1161118273">
      <w:bodyDiv w:val="1"/>
      <w:marLeft w:val="0"/>
      <w:marRight w:val="0"/>
      <w:marTop w:val="0"/>
      <w:marBottom w:val="0"/>
      <w:divBdr>
        <w:top w:val="none" w:sz="0" w:space="0" w:color="auto"/>
        <w:left w:val="none" w:sz="0" w:space="0" w:color="auto"/>
        <w:bottom w:val="none" w:sz="0" w:space="0" w:color="auto"/>
        <w:right w:val="none" w:sz="0" w:space="0" w:color="auto"/>
      </w:divBdr>
    </w:div>
    <w:div w:id="1168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C497-E138-4EEB-8331-0C6198C1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56098</Words>
  <Characters>31977</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Новак</dc:creator>
  <cp:lastModifiedBy>Марина Пригорницкая</cp:lastModifiedBy>
  <cp:revision>2</cp:revision>
  <dcterms:created xsi:type="dcterms:W3CDTF">2020-02-17T12:10:00Z</dcterms:created>
  <dcterms:modified xsi:type="dcterms:W3CDTF">2020-02-17T12:10:00Z</dcterms:modified>
</cp:coreProperties>
</file>