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  <w:lang w:val="uk-UA"/>
        </w:rPr>
        <w:t xml:space="preserve">Додаток до листа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8"/>
          <w:lang w:val="uk-UA"/>
        </w:rPr>
        <w:t>ТелПУ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8"/>
          <w:lang w:val="uk-UA"/>
        </w:rPr>
        <w:t xml:space="preserve"> від 11.10.2017 № 2229</w:t>
      </w: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Порівняльна таблиця пропозицій Телекомпалати України</w:t>
      </w: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до проекту Змін до Порядку подання телерадіоорганізаціями та провайдерами програмної послуги інформації про структуру власності </w:t>
      </w:r>
    </w:p>
    <w:p/>
    <w:tbl>
      <w:tblPr>
        <w:tblStyle w:val="a3"/>
        <w:tblW w:w="15305" w:type="dxa"/>
        <w:tblLayout w:type="fixed"/>
        <w:tblLook w:val="04A0" w:firstRow="1" w:lastRow="0" w:firstColumn="1" w:lastColumn="0" w:noHBand="0" w:noVBand="1"/>
      </w:tblPr>
      <w:tblGrid>
        <w:gridCol w:w="704"/>
        <w:gridCol w:w="3940"/>
        <w:gridCol w:w="3998"/>
        <w:gridCol w:w="3940"/>
        <w:gridCol w:w="2723"/>
      </w:tblGrid>
      <w:tr>
        <w:tc>
          <w:tcPr>
            <w:tcW w:w="704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940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Редакція Порядку подання телерадіоорганізаціями та провайдерами програмної послуги інформації про структуру власності, запропонований Національною радою України  з питань телебачення і радіомовлення</w:t>
            </w:r>
          </w:p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Проект Змін до Порядку подання телерадіоорганізаціями та провайдерами програмної послуги інформації про структуру власності</w:t>
            </w:r>
          </w:p>
        </w:tc>
        <w:tc>
          <w:tcPr>
            <w:tcW w:w="3940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Проект змін з пропозиціями Телекомпалати</w:t>
            </w:r>
          </w:p>
        </w:tc>
        <w:tc>
          <w:tcPr>
            <w:tcW w:w="2723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Обґрунтування до запропонованих змін</w:t>
            </w:r>
          </w:p>
        </w:tc>
      </w:tr>
      <w:tr>
        <w:tc>
          <w:tcPr>
            <w:tcW w:w="704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1. Цей Порядок визначає процедуру подання телерадіоорганізаціями та провайдерами програмної послуги (далі - суб’єкти інформаційної діяльності) Національній раді України з питань телебачення і радіомовлення (далі - Національна рада) інформації про структуру власності та здійснення Національною радою контролю за дотриманням суб’єктами інформаційної діяльності вимог щодо розкриття інформації про структуру власності відповідно до </w:t>
            </w:r>
            <w:hyperlink r:id="rId5" w:tgtFrame="_blank" w:history="1">
              <w:r>
                <w:rPr>
                  <w:rStyle w:val="a4"/>
                  <w:rFonts w:ascii="Times New Roman" w:hAnsi="Times New Roman" w:cs="Times New Roman"/>
                  <w:color w:val="000099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Закону України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 "Про телебачення і радіомовлення".</w:t>
            </w:r>
          </w:p>
          <w:p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Вимоги, установлені цим Порядком, також застосовуються при поданні до Національної ради заяви про видачу (продовження) ліцензії на мовлення, отримання ліцензії провайдера програмної послуги.</w:t>
            </w:r>
          </w:p>
        </w:tc>
        <w:tc>
          <w:tcPr>
            <w:tcW w:w="3998" w:type="dxa"/>
          </w:tcPr>
          <w:p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1. Цей Порядок визначає процедуру подання телерадіоорганізаціями та провайдерами програмної послуги (далі - суб’єкти інформаційної діяльності) Національній раді України з питань телебачення і радіомовлення (далі - Національна рада) інформації про структуру власності та здійснення Національною радою контролю за дотриманням суб’єктами інформаційної діяльності вимог щодо розкриття інформації про структуру власності відповідно до </w:t>
            </w:r>
            <w:hyperlink r:id="rId6" w:tgtFrame="_blank" w:history="1">
              <w:r>
                <w:rPr>
                  <w:rStyle w:val="a4"/>
                  <w:rFonts w:ascii="Times New Roman" w:hAnsi="Times New Roman" w:cs="Times New Roman"/>
                  <w:color w:val="000099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Закону України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 "Про телебачення і радіомовлення".</w:t>
            </w:r>
          </w:p>
          <w:p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Вимоги, установлені цим Порядком, також застосовуються при поданні до Національної ради заяви про видачу (продовження), а також про переоформлення ліцензії, у зв’язку зі зміною відомостей про прямого власника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(співвласників) та/або кінцевого бенефіціарного власника (контролера). </w:t>
            </w:r>
          </w:p>
        </w:tc>
        <w:tc>
          <w:tcPr>
            <w:tcW w:w="3940" w:type="dxa"/>
          </w:tcPr>
          <w:p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1. Цей Порядок визначає процедуру подання телерадіоорганізаціями та провайдерами програмної послуги (далі - суб’єкти інформаційної діяльності) Національній раді України з питань телебачення і радіомовлення (далі - Національна рада) інформації про структуру власності та здійснення Національною радою контролю за дотриманням суб’єктами інформаційної діяльності вимог щодо розкриття інформації про структуру власності відповідно до </w:t>
            </w:r>
            <w:hyperlink r:id="rId7" w:tgtFrame="_blank" w:history="1">
              <w:r>
                <w:rPr>
                  <w:rStyle w:val="a4"/>
                  <w:rFonts w:ascii="Times New Roman" w:hAnsi="Times New Roman" w:cs="Times New Roman"/>
                  <w:color w:val="000099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Закону України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 "Про телебачення і радіомовлення".</w:t>
            </w:r>
          </w:p>
          <w:p>
            <w:pPr>
              <w:ind w:firstLine="5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Вимоги, установлені цим Порядком, також застосовуються при поданні до Національної ради заяви про видачу (продовження), а також про переоформлення ліцензії, у зв’язку зі зміною відомостей про прямого власника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(співвласників) та/або кінцевого бенефіціарного власника (контролера).</w:t>
            </w:r>
          </w:p>
          <w:p>
            <w:pPr>
              <w:ind w:firstLine="572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val="uk-UA"/>
              </w:rPr>
              <w:t>Вимоги, установлені цим порядком відносно щорічного подання інформації про структуру власності, не застосовуються до суб'єктів інформаційної діяльності в структурі власності яких, впродовж звітного року не відбулось ніяких змін. Такі  суб'єкти, в строк передбачений пунктами 1 і 2 розділу ІІ цього Порядку подають до Національної ради лист із підтвердженням актуальності поданої раніше інформації та відсутності змін у структурі власності впродовж звітного року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>.</w:t>
            </w:r>
          </w:p>
        </w:tc>
        <w:tc>
          <w:tcPr>
            <w:tcW w:w="2723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Доповнення суттєво зменшить документообіг, та жодним чином не вплине на повноту і достовірність інформації про структуру власності. Якщо структура власності впродовж року не змінювалась, достатньо буде підтвердити актуальність поданої раніше інформації без повторної подачі тих же документів.</w:t>
            </w:r>
          </w:p>
        </w:tc>
      </w:tr>
      <w:tr>
        <w:tc>
          <w:tcPr>
            <w:tcW w:w="704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4. Структура власності суб'єкта інформаційної діяльності є прозорою, якщо інформація про структуру власності, оприлюднена на його офіційному веб-сайті та надана Національній раді, дає змогу визначити всіх осіб, які мають пряму та/або опосередковану істотну участь у юридичній особі чи можливість значного або вирішального впливу на управління та/або діяльність юридичної особи, у тому числі відносини контролю між усіма особами в ланцюгу володіння корпоративними правами щодо цієї юридичної особи, а також визначити кінцевого бенефіціарного власника.</w:t>
            </w:r>
          </w:p>
        </w:tc>
        <w:tc>
          <w:tcPr>
            <w:tcW w:w="3998" w:type="dxa"/>
          </w:tcPr>
          <w:p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940" w:type="dxa"/>
          </w:tcPr>
          <w:p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4. Структура власності суб'єкта інформаційної діяльності є прозорою, якщо інформація про структуру власності, оприлюднена на його офіційному веб-сайті та надана Національній раді, дає змогу визначити всіх осіб, які мають пряму та/або опосередковану істотну участь у юридичній особі чи можливість значного або вирішального впливу на управління та/або діяльність юридичної особи, у тому числі відносини контролю між усіма особами в ланцюгу володіння корпоративними правами щодо цієї юридичної особи, а також визначити кінцевого бенефіціарного власника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/>
              </w:rPr>
              <w:t>за його наявності.</w:t>
            </w:r>
          </w:p>
        </w:tc>
        <w:tc>
          <w:tcPr>
            <w:tcW w:w="2723" w:type="dxa"/>
          </w:tcPr>
          <w:p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Враховуючи визначену законодавством (зокрема п.1, ст. 1 ЗУ,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п. 3 статті 40, ч.3, п.3 ст. 30 "Про телебачення та радіомовлення") можливість відсутності кінцевого бенефеціарного власника доречно передбачити відповідну норму у цьому Порядку.</w:t>
            </w:r>
          </w:p>
        </w:tc>
      </w:tr>
      <w:tr>
        <w:trPr>
          <w:trHeight w:val="69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textAlignment w:val="baseline"/>
              <w:rPr>
                <w:rFonts w:eastAsia="Calibri"/>
                <w:b/>
                <w:lang w:val="uk-UA"/>
              </w:rPr>
            </w:pPr>
            <w:r>
              <w:rPr>
                <w:color w:val="000000"/>
                <w:lang w:val="uk-UA"/>
              </w:rPr>
              <w:t>7. Якщо особа прямо або через інших осіб здійснює контроль акціонера (учасника) суб’єкта інформаційної діяльності, то розмір опосередкованої участі такої особи в суб’єкті інформаційної діяльності дорівнює розміру прямої участі в суб’єкті інформаційної діяльності акціонера (учасника) суб’єкта інформаційної діяльності, якого вона контролює.</w:t>
            </w:r>
            <w:bookmarkStart w:id="1" w:name="n36"/>
            <w:bookmarkEnd w:id="1"/>
            <w:r>
              <w:rPr>
                <w:rFonts w:eastAsia="Calibri"/>
                <w:b/>
                <w:lang w:val="uk-UA"/>
              </w:rPr>
              <w:t xml:space="preserve"> </w:t>
            </w:r>
          </w:p>
        </w:tc>
        <w:tc>
          <w:tcPr>
            <w:tcW w:w="3998" w:type="dxa"/>
          </w:tcPr>
          <w:p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7. Якщо особа прямо або через інших осіб здійснює контроль акціонера (учасника) суб’єкта інформаційної діяльності, то розмір опосередкованої участі такої особи в суб’єкті інформаційної діяльності дорівнює розміру прямої участі в суб’єкті інформаційної діяльності акціонера (учасника) суб’єкта інформаційної діяльності, якого вона контролює.</w:t>
            </w:r>
          </w:p>
        </w:tc>
        <w:tc>
          <w:tcPr>
            <w:tcW w:w="3940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3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>
        <w:tc>
          <w:tcPr>
            <w:tcW w:w="704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8. Розмір опосередкованої участі в суб’єкті інформаційної діяльності особи, яка має істотну участь за довіреністю акціонерів (учасників) суб’єкта інформаційної діяльності, розраховується шляхом додавання часток участі в статутному капіталі суб’єкта інформаційної діяльності акціонерів (учасників) суб’єкта інформаційної діяльності, які видали такі довіреності.</w:t>
            </w:r>
          </w:p>
        </w:tc>
        <w:tc>
          <w:tcPr>
            <w:tcW w:w="3998" w:type="dxa"/>
          </w:tcPr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8. Розмір опосередкованої участі в суб’єкті інформаційної діяльності особи, яка має істотну участь за довіреністю акціонерів (учасників) суб’єкта інформаційної діяльності, розраховується шляхом додавання часток участі в статутному капіталі суб’єкта інформаційної діяльності акціонерів (учасників) суб’єкта інформаційної діяльності, які видали такі довіреності.</w:t>
            </w:r>
          </w:p>
        </w:tc>
        <w:tc>
          <w:tcPr>
            <w:tcW w:w="3940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3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>
        <w:tc>
          <w:tcPr>
            <w:tcW w:w="704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доповнено</w:t>
            </w:r>
          </w:p>
        </w:tc>
        <w:tc>
          <w:tcPr>
            <w:tcW w:w="3998" w:type="dxa"/>
          </w:tcPr>
          <w:p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“9. У разі наявності у структурі власності суб’єкта інформаційної діяльності іноземних юридичних осіб або фізичних осіб суб’єкт інформаційної діяльності подає документи, що підтверджують належність цій особі корпоративних прав у суб’єкті інформаційної діяльності. </w:t>
            </w:r>
          </w:p>
          <w:p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“9. У разі наявності у структурі власності суб’єкта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інформаційної діяльності іноземних юридичних осіб або фізичних осіб,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val="uk-UA"/>
              </w:rPr>
              <w:t>Національна рада може, на основі мотивованого запиту, додатково запитати і отримати від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суб’єкт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інформаційної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діяльності документи (у разі наявності), що підтверджують належність цій особі корпоративних прав у суб’єкті інформаційної діяльності. </w:t>
            </w:r>
          </w:p>
        </w:tc>
        <w:tc>
          <w:tcPr>
            <w:tcW w:w="2723" w:type="dxa"/>
          </w:tcPr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Для подачі документів,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що підтверджують належність особі корпоративних прав,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у Національної ради мають бути підстави для їх запиту.</w:t>
            </w:r>
          </w:p>
          <w:p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 даний час Законом передбачено обов'язок подачі такого роду документів лише суб'єктам фінансового моніторингу, Національна рада до них не відноситься.</w:t>
            </w:r>
          </w:p>
        </w:tc>
      </w:tr>
      <w:tr>
        <w:tc>
          <w:tcPr>
            <w:tcW w:w="704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доповнено</w:t>
            </w:r>
          </w:p>
        </w:tc>
        <w:tc>
          <w:tcPr>
            <w:tcW w:w="3998" w:type="dxa"/>
          </w:tcPr>
          <w:p>
            <w:pPr>
              <w:ind w:firstLine="567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trike/>
                <w:sz w:val="24"/>
                <w:szCs w:val="24"/>
                <w:lang w:val="uk-UA"/>
              </w:rPr>
              <w:t>10. Щодо кінцевих бенефіціарних власників подаються документи, що підтверджують можливість здійснювати вирішальний вплив на управління або господарську діяльність суб’єкта інформаційної діяльності у сфері телебачення і радіомовлення”.</w:t>
            </w:r>
          </w:p>
        </w:tc>
        <w:tc>
          <w:tcPr>
            <w:tcW w:w="3940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виключити</w:t>
            </w:r>
          </w:p>
        </w:tc>
        <w:tc>
          <w:tcPr>
            <w:tcW w:w="2723" w:type="dxa"/>
          </w:tcPr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У Формі 5 зазначається опис взаємозв'язку. </w:t>
            </w:r>
          </w:p>
          <w:p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Якщо у НР виникають обґрунтовані сумніви у достовірності наданої інформації, НР, згідно Закону, може, на підставі мотивованого запиту, запросити у суб'єкта інформаційної діяльності документи що підтверджують дану інформацію. Підстав для обов'язкової подачі таких  документів не бачимо.</w:t>
            </w:r>
          </w:p>
        </w:tc>
      </w:tr>
      <w:tr>
        <w:tc>
          <w:tcPr>
            <w:tcW w:w="704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</w:tcPr>
          <w:p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>
            <w:pPr>
              <w:ind w:firstLine="43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val="uk-UA"/>
              </w:rPr>
              <w:t>10. У разі якщо у суб'єкта інформаційної діяльності немає бенефіціарних власників, подається інформація щодо всіх власників та учасників суб'єкта інформаційної діяльності і всіх фізичних осіб та власників і учасників юридичних осіб на всіх рівнях ланцюга володіння корпоративними правами суб'єкта інформаційної діяльності.</w:t>
            </w:r>
          </w:p>
        </w:tc>
        <w:tc>
          <w:tcPr>
            <w:tcW w:w="2723" w:type="dxa"/>
          </w:tcPr>
          <w:p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Доповнити </w:t>
            </w:r>
          </w:p>
          <w:p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Норма передбачена ЗУ "Про телебачення та радіомовлення", а саме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п.1, ст. 1 закону.</w:t>
            </w:r>
          </w:p>
          <w:p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>
        <w:tc>
          <w:tcPr>
            <w:tcW w:w="704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II. Порядок щорічного подання суб'єктами інформаційної діяльності інформації про структуру власності</w:t>
            </w:r>
          </w:p>
        </w:tc>
        <w:tc>
          <w:tcPr>
            <w:tcW w:w="3998" w:type="dxa"/>
          </w:tcPr>
          <w:p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II. Порядок щорічного подання суб'єктами інформаційної діяльності інформації про структуру власності</w:t>
            </w:r>
          </w:p>
        </w:tc>
        <w:tc>
          <w:tcPr>
            <w:tcW w:w="3940" w:type="dxa"/>
          </w:tcPr>
          <w:p>
            <w:pPr>
              <w:ind w:firstLine="430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II. Порядок щорічного подання суб'єктами інформаційної діяльності інформації про структуру власності</w:t>
            </w:r>
          </w:p>
        </w:tc>
        <w:tc>
          <w:tcPr>
            <w:tcW w:w="2723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>
        <w:tc>
          <w:tcPr>
            <w:tcW w:w="704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1. Телерадіоорганізація щороку до 31 березня подає до Національної ради звіт за попередній (звітний) рік </w:t>
            </w:r>
            <w:r>
              <w:rPr>
                <w:color w:val="000000"/>
                <w:lang w:val="uk-UA"/>
              </w:rPr>
              <w:lastRenderedPageBreak/>
              <w:t>діяльності про свою структуру власності у складі таких документів: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2" w:name="n39"/>
            <w:bookmarkEnd w:id="2"/>
            <w:r>
              <w:rPr>
                <w:color w:val="000000"/>
                <w:lang w:val="uk-UA"/>
              </w:rPr>
              <w:t>1) повідомлення про подання інформації про структуру власності, складене за визначеною </w:t>
            </w:r>
            <w:hyperlink r:id="rId8" w:anchor="n105" w:history="1">
              <w:r>
                <w:rPr>
                  <w:rStyle w:val="a4"/>
                  <w:color w:val="006600"/>
                  <w:bdr w:val="none" w:sz="0" w:space="0" w:color="auto" w:frame="1"/>
                  <w:lang w:val="uk-UA"/>
                </w:rPr>
                <w:t>формою № 1</w:t>
              </w:r>
            </w:hyperlink>
            <w:r>
              <w:rPr>
                <w:color w:val="000000"/>
                <w:lang w:val="uk-UA"/>
              </w:rPr>
              <w:t>;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3" w:name="n40"/>
            <w:bookmarkEnd w:id="3"/>
            <w:r>
              <w:rPr>
                <w:color w:val="000000"/>
                <w:lang w:val="uk-UA"/>
              </w:rPr>
              <w:t>2) схематичне зображення структури власності станом на 31 грудня звітного року, складене відповідно до вимог пункту 3 цього розділу, за зразком, наведеним у </w:t>
            </w:r>
            <w:hyperlink r:id="rId9" w:anchor="n101" w:history="1">
              <w:r>
                <w:rPr>
                  <w:rStyle w:val="a4"/>
                  <w:color w:val="006600"/>
                  <w:bdr w:val="none" w:sz="0" w:space="0" w:color="auto" w:frame="1"/>
                  <w:lang w:val="uk-UA"/>
                </w:rPr>
                <w:t>додатку</w:t>
              </w:r>
            </w:hyperlink>
            <w:r>
              <w:rPr>
                <w:color w:val="000000"/>
                <w:lang w:val="uk-UA"/>
              </w:rPr>
              <w:t> до цього Порядку;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4" w:name="n41"/>
            <w:bookmarkEnd w:id="4"/>
            <w:r>
              <w:rPr>
                <w:color w:val="000000"/>
                <w:lang w:val="uk-UA"/>
              </w:rPr>
              <w:t>3) відомості про власників істотної участі станом на 31 грудня звітного року, складені за визначеною </w:t>
            </w:r>
            <w:hyperlink r:id="rId10" w:anchor="n109" w:history="1">
              <w:r>
                <w:rPr>
                  <w:rStyle w:val="a4"/>
                  <w:color w:val="006600"/>
                  <w:bdr w:val="none" w:sz="0" w:space="0" w:color="auto" w:frame="1"/>
                  <w:lang w:val="uk-UA"/>
                </w:rPr>
                <w:t>формою № 2</w:t>
              </w:r>
            </w:hyperlink>
            <w:r>
              <w:rPr>
                <w:color w:val="000000"/>
                <w:lang w:val="uk-UA"/>
              </w:rPr>
              <w:t>;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5" w:name="n42"/>
            <w:bookmarkEnd w:id="5"/>
            <w:r>
              <w:rPr>
                <w:color w:val="000000"/>
                <w:lang w:val="uk-UA"/>
              </w:rPr>
              <w:t>4) відомості про пов’язаних осіб станом на 31 грудня звітного року, складені за визначеною </w:t>
            </w:r>
            <w:hyperlink r:id="rId11" w:anchor="n138" w:history="1">
              <w:r>
                <w:rPr>
                  <w:rStyle w:val="a4"/>
                  <w:color w:val="006600"/>
                  <w:bdr w:val="none" w:sz="0" w:space="0" w:color="auto" w:frame="1"/>
                  <w:lang w:val="uk-UA"/>
                </w:rPr>
                <w:t>формою № 3</w:t>
              </w:r>
            </w:hyperlink>
            <w:r>
              <w:rPr>
                <w:color w:val="000000"/>
                <w:lang w:val="uk-UA"/>
              </w:rPr>
              <w:t>;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6" w:name="n43"/>
            <w:bookmarkEnd w:id="6"/>
            <w:r>
              <w:rPr>
                <w:color w:val="000000"/>
                <w:lang w:val="uk-UA"/>
              </w:rPr>
              <w:t>5) відомості про зміни у структурі власності у звітному році, складені за визначеною </w:t>
            </w:r>
            <w:hyperlink r:id="rId12" w:anchor="n167" w:history="1">
              <w:r>
                <w:rPr>
                  <w:rStyle w:val="a4"/>
                  <w:color w:val="006600"/>
                  <w:bdr w:val="none" w:sz="0" w:space="0" w:color="auto" w:frame="1"/>
                  <w:lang w:val="uk-UA"/>
                </w:rPr>
                <w:t>формою № 4</w:t>
              </w:r>
            </w:hyperlink>
            <w:r>
              <w:rPr>
                <w:color w:val="000000"/>
                <w:lang w:val="uk-UA"/>
              </w:rPr>
              <w:t>;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7" w:name="n44"/>
            <w:bookmarkEnd w:id="7"/>
            <w:r>
              <w:rPr>
                <w:color w:val="000000"/>
                <w:lang w:val="uk-UA"/>
              </w:rPr>
              <w:t>6) відомості про кінцевих бенефіціарних власників станом на 31 грудня звітного року, складені за визначеною </w:t>
            </w:r>
            <w:hyperlink r:id="rId13" w:anchor="n213" w:history="1">
              <w:r>
                <w:rPr>
                  <w:rStyle w:val="a4"/>
                  <w:color w:val="006600"/>
                  <w:bdr w:val="none" w:sz="0" w:space="0" w:color="auto" w:frame="1"/>
                  <w:lang w:val="uk-UA"/>
                </w:rPr>
                <w:t>формою № 5</w:t>
              </w:r>
            </w:hyperlink>
            <w:r>
              <w:rPr>
                <w:color w:val="000000"/>
                <w:lang w:val="uk-UA"/>
              </w:rPr>
              <w:t>.</w:t>
            </w:r>
          </w:p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</w:tcPr>
          <w:p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1. Телерадіоорганізація щороку до 31 березня подає до Національної ради звіт за попередній (звітний) рік </w:t>
            </w:r>
            <w:r>
              <w:rPr>
                <w:color w:val="000000"/>
                <w:lang w:val="uk-UA"/>
              </w:rPr>
              <w:lastRenderedPageBreak/>
              <w:t>діяльності про свою структуру власності у складі таких документів: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1) повідомлення про подання інформації про структуру власності, складене за визначеною </w:t>
            </w:r>
            <w:hyperlink r:id="rId14" w:anchor="n105" w:history="1">
              <w:r>
                <w:rPr>
                  <w:rStyle w:val="a4"/>
                  <w:color w:val="006600"/>
                  <w:bdr w:val="none" w:sz="0" w:space="0" w:color="auto" w:frame="1"/>
                  <w:lang w:val="uk-UA"/>
                </w:rPr>
                <w:t>формою № 1</w:t>
              </w:r>
            </w:hyperlink>
            <w:r>
              <w:rPr>
                <w:color w:val="000000"/>
                <w:lang w:val="uk-UA"/>
              </w:rPr>
              <w:t>;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2) схематичне зображення структури власності станом на 31 грудня звітного року, складене відповідно до вимог пункту 3 цього розділу, за зразком, наведеним у </w:t>
            </w:r>
            <w:hyperlink r:id="rId15" w:anchor="n101" w:history="1">
              <w:r>
                <w:rPr>
                  <w:rStyle w:val="a4"/>
                  <w:color w:val="006600"/>
                  <w:bdr w:val="none" w:sz="0" w:space="0" w:color="auto" w:frame="1"/>
                  <w:lang w:val="uk-UA"/>
                </w:rPr>
                <w:t>додатку</w:t>
              </w:r>
            </w:hyperlink>
            <w:r>
              <w:rPr>
                <w:color w:val="000000"/>
                <w:lang w:val="uk-UA"/>
              </w:rPr>
              <w:t> до цього Порядку;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3) відомості про власників істотної участі </w:t>
            </w:r>
            <w:r>
              <w:rPr>
                <w:b/>
                <w:lang w:val="uk-UA"/>
              </w:rPr>
              <w:t>станом на ______;</w:t>
            </w:r>
            <w:r>
              <w:rPr>
                <w:b/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 xml:space="preserve"> складені за визначеною </w:t>
            </w:r>
            <w:hyperlink r:id="rId16" w:anchor="n109" w:history="1">
              <w:r>
                <w:rPr>
                  <w:rStyle w:val="a4"/>
                  <w:color w:val="006600"/>
                  <w:bdr w:val="none" w:sz="0" w:space="0" w:color="auto" w:frame="1"/>
                  <w:lang w:val="uk-UA"/>
                </w:rPr>
                <w:t>формою № 2</w:t>
              </w:r>
            </w:hyperlink>
            <w:r>
              <w:rPr>
                <w:color w:val="000000"/>
                <w:lang w:val="uk-UA"/>
              </w:rPr>
              <w:t>;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4) відомості про пов’язаних осіб </w:t>
            </w:r>
            <w:r>
              <w:rPr>
                <w:b/>
                <w:lang w:val="uk-UA"/>
              </w:rPr>
              <w:t>станом на ______</w:t>
            </w:r>
            <w:r>
              <w:rPr>
                <w:b/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, складені за визначеною </w:t>
            </w:r>
            <w:hyperlink r:id="rId17" w:anchor="n138" w:history="1">
              <w:r>
                <w:rPr>
                  <w:rStyle w:val="a4"/>
                  <w:color w:val="006600"/>
                  <w:bdr w:val="none" w:sz="0" w:space="0" w:color="auto" w:frame="1"/>
                  <w:lang w:val="uk-UA"/>
                </w:rPr>
                <w:t>формою № 3</w:t>
              </w:r>
            </w:hyperlink>
            <w:r>
              <w:rPr>
                <w:color w:val="000000"/>
                <w:lang w:val="uk-UA"/>
              </w:rPr>
              <w:t>;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5) відомості про зміни у структурі власності у звітному році, складені за визначеною </w:t>
            </w:r>
            <w:hyperlink r:id="rId18" w:anchor="n167" w:history="1">
              <w:r>
                <w:rPr>
                  <w:rStyle w:val="a4"/>
                  <w:color w:val="006600"/>
                  <w:bdr w:val="none" w:sz="0" w:space="0" w:color="auto" w:frame="1"/>
                  <w:lang w:val="uk-UA"/>
                </w:rPr>
                <w:t>формою № 4</w:t>
              </w:r>
            </w:hyperlink>
            <w:r>
              <w:rPr>
                <w:color w:val="000000"/>
                <w:lang w:val="uk-UA"/>
              </w:rPr>
              <w:t>;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6) відомості про кінцевих бенефіціарних власників </w:t>
            </w:r>
            <w:r>
              <w:rPr>
                <w:b/>
                <w:lang w:val="uk-UA"/>
              </w:rPr>
              <w:t>станом на ______</w:t>
            </w:r>
            <w:r>
              <w:rPr>
                <w:b/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 xml:space="preserve"> складені за визначеною </w:t>
            </w:r>
            <w:hyperlink r:id="rId19" w:anchor="n213" w:history="1">
              <w:r>
                <w:rPr>
                  <w:rStyle w:val="a4"/>
                  <w:color w:val="006600"/>
                  <w:bdr w:val="none" w:sz="0" w:space="0" w:color="auto" w:frame="1"/>
                  <w:lang w:val="uk-UA"/>
                </w:rPr>
                <w:t>формою № 5</w:t>
              </w:r>
            </w:hyperlink>
            <w:r>
              <w:rPr>
                <w:color w:val="000000"/>
                <w:lang w:val="uk-UA"/>
              </w:rPr>
              <w:t>.</w:t>
            </w:r>
          </w:p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1. Телерадіоорганізація щороку до 31 березня подає до Національної ради звіт за попередній (звітний) рік </w:t>
            </w:r>
            <w:r>
              <w:rPr>
                <w:color w:val="000000"/>
                <w:lang w:val="uk-UA"/>
              </w:rPr>
              <w:lastRenderedPageBreak/>
              <w:t>діяльності про свою структуру власності у складі таких документів: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1) повідомлення про подання інформації про структуру власності, складене за визначеною </w:t>
            </w:r>
            <w:hyperlink r:id="rId20" w:anchor="n105" w:history="1">
              <w:r>
                <w:rPr>
                  <w:rStyle w:val="a4"/>
                  <w:color w:val="006600"/>
                  <w:bdr w:val="none" w:sz="0" w:space="0" w:color="auto" w:frame="1"/>
                  <w:lang w:val="uk-UA"/>
                </w:rPr>
                <w:t>формою № 1</w:t>
              </w:r>
            </w:hyperlink>
            <w:r>
              <w:rPr>
                <w:color w:val="000000"/>
                <w:lang w:val="uk-UA"/>
              </w:rPr>
              <w:t>;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2) схематичне зображення структури власності станом на 31 грудня звітного року, складене відповідно до вимог пункту 3 цього розділу, за зразком, наведеним у </w:t>
            </w:r>
            <w:hyperlink r:id="rId21" w:anchor="n101" w:history="1">
              <w:r>
                <w:rPr>
                  <w:rStyle w:val="a4"/>
                  <w:color w:val="006600"/>
                  <w:bdr w:val="none" w:sz="0" w:space="0" w:color="auto" w:frame="1"/>
                  <w:lang w:val="uk-UA"/>
                </w:rPr>
                <w:t>додатку</w:t>
              </w:r>
            </w:hyperlink>
            <w:r>
              <w:rPr>
                <w:color w:val="000000"/>
                <w:lang w:val="uk-UA"/>
              </w:rPr>
              <w:t> до цього Порядку;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3) відомості про власників істотної участі </w:t>
            </w:r>
            <w:r>
              <w:rPr>
                <w:b/>
                <w:lang w:val="uk-UA"/>
              </w:rPr>
              <w:t>станом на ______;</w:t>
            </w:r>
            <w:r>
              <w:rPr>
                <w:b/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 xml:space="preserve"> складені за визначеною </w:t>
            </w:r>
            <w:hyperlink r:id="rId22" w:anchor="n109" w:history="1">
              <w:r>
                <w:rPr>
                  <w:rStyle w:val="a4"/>
                  <w:color w:val="006600"/>
                  <w:bdr w:val="none" w:sz="0" w:space="0" w:color="auto" w:frame="1"/>
                  <w:lang w:val="uk-UA"/>
                </w:rPr>
                <w:t>формою № 2</w:t>
              </w:r>
            </w:hyperlink>
            <w:r>
              <w:rPr>
                <w:color w:val="000000"/>
                <w:lang w:val="uk-UA"/>
              </w:rPr>
              <w:t>;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4) відомості про пов’язаних осіб </w:t>
            </w:r>
            <w:r>
              <w:rPr>
                <w:b/>
                <w:lang w:val="uk-UA"/>
              </w:rPr>
              <w:t>станом на ______</w:t>
            </w:r>
            <w:r>
              <w:rPr>
                <w:b/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, складені за визначеною </w:t>
            </w:r>
            <w:hyperlink r:id="rId23" w:anchor="n138" w:history="1">
              <w:r>
                <w:rPr>
                  <w:rStyle w:val="a4"/>
                  <w:color w:val="006600"/>
                  <w:bdr w:val="none" w:sz="0" w:space="0" w:color="auto" w:frame="1"/>
                  <w:lang w:val="uk-UA"/>
                </w:rPr>
                <w:t>формою № 3</w:t>
              </w:r>
            </w:hyperlink>
            <w:r>
              <w:rPr>
                <w:color w:val="000000"/>
                <w:lang w:val="uk-UA"/>
              </w:rPr>
              <w:t>;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5) відомості про зміни у структурі власності у звітному році, складені за визначеною </w:t>
            </w:r>
            <w:hyperlink r:id="rId24" w:anchor="n167" w:history="1">
              <w:r>
                <w:rPr>
                  <w:rStyle w:val="a4"/>
                  <w:color w:val="006600"/>
                  <w:bdr w:val="none" w:sz="0" w:space="0" w:color="auto" w:frame="1"/>
                  <w:lang w:val="uk-UA"/>
                </w:rPr>
                <w:t>формою № 4</w:t>
              </w:r>
            </w:hyperlink>
            <w:r>
              <w:rPr>
                <w:color w:val="000000"/>
                <w:lang w:val="uk-UA"/>
              </w:rPr>
              <w:t>;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6) відомості про кінцевих бенефіціарних власників </w:t>
            </w:r>
            <w:r>
              <w:rPr>
                <w:b/>
                <w:lang w:val="uk-UA"/>
              </w:rPr>
              <w:t>станом на ______</w:t>
            </w:r>
            <w:r>
              <w:rPr>
                <w:b/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 xml:space="preserve"> складені за визначеною </w:t>
            </w:r>
            <w:hyperlink r:id="rId25" w:anchor="n213" w:history="1">
              <w:r>
                <w:rPr>
                  <w:rStyle w:val="a4"/>
                  <w:color w:val="006600"/>
                  <w:bdr w:val="none" w:sz="0" w:space="0" w:color="auto" w:frame="1"/>
                  <w:lang w:val="uk-UA"/>
                </w:rPr>
                <w:t>формою № 5</w:t>
              </w:r>
            </w:hyperlink>
            <w:r>
              <w:rPr>
                <w:color w:val="000000"/>
                <w:lang w:val="uk-UA"/>
              </w:rPr>
              <w:t>.</w:t>
            </w:r>
          </w:p>
          <w:p>
            <w:pPr>
              <w:ind w:firstLine="43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val="uk-UA"/>
              </w:rPr>
              <w:t xml:space="preserve">У випадку відсутності змін в структурі власності впродовж звітного року, Телерадіоорганізація подає до Національної ради лист із підтвердженням актуальності поданої інформації за попередній рік та відсутності змін у структурі власності впродовж звітного року. </w:t>
            </w:r>
          </w:p>
        </w:tc>
        <w:tc>
          <w:tcPr>
            <w:tcW w:w="2723" w:type="dxa"/>
          </w:tcPr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Доповнення суттєво зменшить документообіг, та жодним чином не вплине на повноту і достовірність інформації про структуру власності. Якщо структура власності впродовж року не змінювалась, достатньо буде підтвердити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lastRenderedPageBreak/>
              <w:t>актуальність поданої раніше інформації без повторної подачі тих же документів.</w:t>
            </w:r>
          </w:p>
        </w:tc>
      </w:tr>
      <w:tr>
        <w:tc>
          <w:tcPr>
            <w:tcW w:w="704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 Провайдер програмної послуги щороку до 31 березня подає до Національної ради звіт за попередній (звітний) рік діяльності про свою структуру власності у складі таких документів: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8" w:name="n46"/>
            <w:bookmarkEnd w:id="8"/>
            <w:r>
              <w:rPr>
                <w:color w:val="000000"/>
                <w:lang w:val="uk-UA"/>
              </w:rPr>
              <w:t>1) повідомлення про подання інформації про структуру власності, складене за визначеною формою № 1;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9" w:name="n47"/>
            <w:bookmarkEnd w:id="9"/>
            <w:r>
              <w:rPr>
                <w:color w:val="000000"/>
                <w:lang w:val="uk-UA"/>
              </w:rPr>
              <w:t>2) схематичне зображення структури власності станом на 31 грудня звітного року, складене відповідно до вимог пункту 3 цього розділу, за прикладом, наведеним у додатку до цього Порядку;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10" w:name="n48"/>
            <w:bookmarkEnd w:id="10"/>
            <w:r>
              <w:rPr>
                <w:color w:val="000000"/>
                <w:lang w:val="uk-UA"/>
              </w:rPr>
              <w:t>3) відомості про пов’язаних осіб станом на 31 грудня звітного року, складені за визначеною формою № 3;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11" w:name="n49"/>
            <w:bookmarkEnd w:id="11"/>
            <w:r>
              <w:rPr>
                <w:color w:val="000000"/>
                <w:lang w:val="uk-UA"/>
              </w:rPr>
              <w:t>4) відомості про зміни у структурі власності у звітному році, складені за визначеною формою № 4;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12" w:name="n50"/>
            <w:bookmarkEnd w:id="12"/>
            <w:r>
              <w:rPr>
                <w:color w:val="000000"/>
                <w:lang w:val="uk-UA"/>
              </w:rPr>
              <w:t>5) відомості про кінцевих бенефіціарних власників станом на 31 грудня звітного року, складені за визначеною формою № 5;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13" w:name="n51"/>
            <w:bookmarkEnd w:id="13"/>
            <w:r>
              <w:rPr>
                <w:color w:val="000000"/>
                <w:lang w:val="uk-UA"/>
              </w:rPr>
              <w:t>6) відомості про осіб, які впродовж звітного року надавали провайдеру програмної послуги фінансування (кредити, позики, фінансову допомогу тощо), складені за визначеною </w:t>
            </w:r>
            <w:hyperlink r:id="rId26" w:anchor="n179" w:history="1">
              <w:r>
                <w:rPr>
                  <w:rStyle w:val="a4"/>
                  <w:color w:val="006600"/>
                  <w:bdr w:val="none" w:sz="0" w:space="0" w:color="auto" w:frame="1"/>
                  <w:lang w:val="uk-UA"/>
                </w:rPr>
                <w:t>формою № 6</w:t>
              </w:r>
            </w:hyperlink>
            <w:r>
              <w:rPr>
                <w:color w:val="000000"/>
                <w:lang w:val="uk-UA"/>
              </w:rPr>
              <w:t xml:space="preserve">, якщо </w:t>
            </w:r>
            <w:r>
              <w:rPr>
                <w:color w:val="000000"/>
                <w:lang w:val="uk-UA"/>
              </w:rPr>
              <w:lastRenderedPageBreak/>
              <w:t>загальна сума такого фінансування від однієї особи впродовж звітного року становила 125 і більше мінімальних заробітних плат.</w:t>
            </w:r>
          </w:p>
          <w:p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3998" w:type="dxa"/>
          </w:tcPr>
          <w:p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2. Провайдер програмної послуги щороку до 31 березня подає до Національної ради звіт за попередній (звітний) рік діяльності про свою структуру власності у складі таких документів: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1) повідомлення про подання інформації про структуру власності, складене за визначеною формою № 1;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2) схематичне зображення структури власності станом на 31 грудня звітного року, складене відповідно до вимог пункту 3 цього розділу, за прикладом, наведеним у додатку до цього Порядку;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3) відомості про пов’язаних осіб </w:t>
            </w:r>
            <w:r>
              <w:rPr>
                <w:b/>
                <w:lang w:val="uk-UA"/>
              </w:rPr>
              <w:t>станом на ______</w:t>
            </w:r>
            <w:r>
              <w:rPr>
                <w:b/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, складені за визначеною формою № 3;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4) відомості про зміни у структурі власності у звітному році, складені за визначеною формою № 4;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5) відомості про кінцевих бенефіціарних власників </w:t>
            </w:r>
            <w:r>
              <w:rPr>
                <w:b/>
                <w:lang w:val="uk-UA"/>
              </w:rPr>
              <w:t>станом на ______</w:t>
            </w:r>
            <w:r>
              <w:rPr>
                <w:b/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 xml:space="preserve"> складені за визначеною формою № 5;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6) відомості про осіб, які впродовж звітного року надавали провайдеру програмної послуги фінансування (кредити, позики, фінансову допомогу тощо), складені за визначеною </w:t>
            </w:r>
            <w:hyperlink r:id="rId27" w:anchor="n179" w:history="1">
              <w:r>
                <w:rPr>
                  <w:rStyle w:val="a4"/>
                  <w:color w:val="006600"/>
                  <w:bdr w:val="none" w:sz="0" w:space="0" w:color="auto" w:frame="1"/>
                  <w:lang w:val="uk-UA"/>
                </w:rPr>
                <w:t>формою № 6</w:t>
              </w:r>
            </w:hyperlink>
            <w:r>
              <w:rPr>
                <w:color w:val="000000"/>
                <w:lang w:val="uk-UA"/>
              </w:rPr>
              <w:t xml:space="preserve">, якщо загальна сума такого фінансування </w:t>
            </w:r>
            <w:r>
              <w:rPr>
                <w:color w:val="000000"/>
                <w:lang w:val="uk-UA"/>
              </w:rPr>
              <w:lastRenderedPageBreak/>
              <w:t>від однієї особи впродовж звітного року становила 125 і більше мінімальних заробітних плат.</w:t>
            </w:r>
          </w:p>
          <w:p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“7) відомості про власників істотної участі станом на ______, складені за визначеною формою № 2”; </w:t>
            </w:r>
          </w:p>
        </w:tc>
        <w:tc>
          <w:tcPr>
            <w:tcW w:w="3940" w:type="dxa"/>
          </w:tcPr>
          <w:p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2. Провайдер програмної послуги щороку до 31 березня подає до Національної ради звіт за попередній (звітний) рік діяльності про свою структуру власності у складі таких документів: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1) повідомлення про подання інформації про структуру власності, складене за визначеною формою № 1;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2) схематичне зображення структури власності станом на 31 грудня звітного року, складене відповідно до вимог пункту 3 цього розділу, за прикладом, наведеним у додатку до цього Порядку;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3) відомості про пов’язаних осіб </w:t>
            </w:r>
            <w:r>
              <w:rPr>
                <w:b/>
                <w:lang w:val="uk-UA"/>
              </w:rPr>
              <w:t>станом на ______</w:t>
            </w:r>
            <w:r>
              <w:rPr>
                <w:b/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, складені за визначеною формою № 3;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4) відомості про зміни у структурі власності у звітному році, складені за визначеною формою № 4;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5) відомості про кінцевих бенефіціарних власників </w:t>
            </w:r>
            <w:r>
              <w:rPr>
                <w:b/>
                <w:lang w:val="uk-UA"/>
              </w:rPr>
              <w:t>станом на ______</w:t>
            </w:r>
            <w:r>
              <w:rPr>
                <w:b/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 xml:space="preserve"> складені за визначеною формою № 5;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6) відомості про осіб, які впродовж звітного року надавали провайдеру програмної послуги фінансування (кредити, позики, фінансову допомогу тощо), складені за визначеною </w:t>
            </w:r>
            <w:hyperlink r:id="rId28" w:anchor="n179" w:history="1">
              <w:r>
                <w:rPr>
                  <w:rStyle w:val="a4"/>
                  <w:color w:val="006600"/>
                  <w:bdr w:val="none" w:sz="0" w:space="0" w:color="auto" w:frame="1"/>
                  <w:lang w:val="uk-UA"/>
                </w:rPr>
                <w:t>формою № 6</w:t>
              </w:r>
            </w:hyperlink>
            <w:r>
              <w:rPr>
                <w:color w:val="000000"/>
                <w:lang w:val="uk-UA"/>
              </w:rPr>
              <w:t xml:space="preserve">, якщо загальна сума такого фінансування </w:t>
            </w:r>
            <w:r>
              <w:rPr>
                <w:color w:val="000000"/>
                <w:lang w:val="uk-UA"/>
              </w:rPr>
              <w:lastRenderedPageBreak/>
              <w:t>від однієї особи впродовж звітного року становила 125 і більше мінімальних заробітних плат.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“7) відомості про власників істотної участі станом на ______, складені за визначеною формою № 2”; </w:t>
            </w:r>
          </w:p>
          <w:p>
            <w:pPr>
              <w:ind w:firstLine="4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У випадку відсутності змін в структурі власності впродовж звітного року, провайдер програмної послуги подає до Національної ради лист із підтвердженням актуальності поданої інформації за попередній рік та відсутності змін у структурі власності впродовж звітного року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723" w:type="dxa"/>
          </w:tcPr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Доповнення суттєво зменшить документообіг, та жодним чином не вплине на повноту і достовірність інформації про структуру власності. Якщо структура власності впродовж року не змінювалась, достатньо буде підтвердити актуальність поданої раніше інформації без повторної подачі тих же документів.</w:t>
            </w:r>
          </w:p>
        </w:tc>
      </w:tr>
      <w:tr>
        <w:tc>
          <w:tcPr>
            <w:tcW w:w="704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>
            <w:pPr>
              <w:pStyle w:val="rvps2"/>
              <w:shd w:val="clear" w:color="auto" w:fill="FFFFFF"/>
              <w:spacing w:after="15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 На схематичному зображенні структури власності щодо кожної фізичної особи вказуються її повне ім'я та громадянство, щодо кожної юридичної особи - повне найменування юридичної особи та країна її державної реєстрації.</w:t>
            </w:r>
          </w:p>
          <w:p>
            <w:pPr>
              <w:pStyle w:val="rvps2"/>
              <w:shd w:val="clear" w:color="auto" w:fill="FFFFFF"/>
              <w:spacing w:after="15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</w:p>
          <w:p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</w:p>
          <w:p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</w:p>
          <w:p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Зразок складання схематичного зображення структури власності </w:t>
            </w:r>
            <w:r>
              <w:rPr>
                <w:color w:val="000000"/>
                <w:lang w:val="uk-UA"/>
              </w:rPr>
              <w:lastRenderedPageBreak/>
              <w:t>наведений у додатку до цього Порядку.</w:t>
            </w:r>
          </w:p>
        </w:tc>
        <w:tc>
          <w:tcPr>
            <w:tcW w:w="3998" w:type="dxa"/>
          </w:tcPr>
          <w:p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3940" w:type="dxa"/>
          </w:tcPr>
          <w:p>
            <w:pPr>
              <w:pStyle w:val="rvps2"/>
              <w:shd w:val="clear" w:color="auto" w:fill="FFFFFF"/>
              <w:spacing w:after="15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4. На схематичному зображенні структури власності щодо кожної фізичної особи вказуються її повне ім'я та громадянство, щодо кожної юридичної особи - повне найменування юридичної особи та країна її державної реєстрації. Інформація зазначається  </w:t>
            </w:r>
            <w:r>
              <w:rPr>
                <w:b/>
                <w:i/>
                <w:color w:val="000000" w:themeColor="text1"/>
                <w:u w:val="single"/>
                <w:lang w:val="uk-UA"/>
              </w:rPr>
              <w:t>українською мовою, у випадку необхідності вказується також найменування на мові оригіналу (тобто на іноземній мові).</w:t>
            </w:r>
          </w:p>
          <w:p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Зразок складання схематичного зображення структури власності </w:t>
            </w:r>
            <w:r>
              <w:rPr>
                <w:color w:val="000000"/>
                <w:lang w:val="uk-UA"/>
              </w:rPr>
              <w:lastRenderedPageBreak/>
              <w:t>наведений у додатку до цього Порядку.</w:t>
            </w:r>
          </w:p>
        </w:tc>
        <w:tc>
          <w:tcPr>
            <w:tcW w:w="2723" w:type="dxa"/>
          </w:tcPr>
          <w:p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Доповнити словами відносно мови заповнення документів, тому як при первинній подачі дуже часто виникали питання відносно то якою мовою вказувати інформацію про іноземні Товариства.</w:t>
            </w:r>
          </w:p>
        </w:tc>
      </w:tr>
      <w:tr>
        <w:tc>
          <w:tcPr>
            <w:tcW w:w="704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 Документи, передбачені пунктами 1 та 2 цього розділу, подаються до Національної ради в паперовому вигляді та в електронній формі.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14" w:name="n59"/>
            <w:bookmarkEnd w:id="14"/>
            <w:r>
              <w:rPr>
                <w:color w:val="000000"/>
                <w:lang w:val="uk-UA"/>
              </w:rPr>
              <w:t xml:space="preserve">Документи у паперовому вигляді та в електронній формі повинні </w:t>
            </w:r>
            <w:r>
              <w:rPr>
                <w:strike/>
                <w:color w:val="000000"/>
                <w:lang w:val="uk-UA"/>
              </w:rPr>
              <w:t>бути ідентичними</w:t>
            </w:r>
            <w:r>
              <w:rPr>
                <w:color w:val="000000"/>
                <w:lang w:val="uk-UA"/>
              </w:rPr>
              <w:t xml:space="preserve"> з урахуванням положень, передбачених пунктом 8 цього розділу.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rFonts w:eastAsia="Calibri"/>
                <w:b/>
                <w:lang w:val="uk-UA"/>
              </w:rPr>
            </w:pPr>
            <w:bookmarkStart w:id="15" w:name="n60"/>
            <w:bookmarkEnd w:id="15"/>
          </w:p>
        </w:tc>
        <w:tc>
          <w:tcPr>
            <w:tcW w:w="3998" w:type="dxa"/>
          </w:tcPr>
          <w:p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 Документи, передбачені пунктами 1 та 2 цього розділу, подаються до Національної ради в паперовому вигляді та в електронній формі.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Документи у паперовому вигляді та в електронній формі повинні </w:t>
            </w:r>
            <w:r>
              <w:rPr>
                <w:b/>
                <w:lang w:val="uk-UA"/>
              </w:rPr>
              <w:t>відповідати за змістом</w:t>
            </w:r>
            <w:r>
              <w:rPr>
                <w:color w:val="000000"/>
                <w:lang w:val="uk-UA"/>
              </w:rPr>
              <w:t xml:space="preserve"> з урахуванням положень, передбачених пунктом 8 цього розділу.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rFonts w:eastAsia="Calibri"/>
                <w:b/>
                <w:lang w:val="uk-UA"/>
              </w:rPr>
            </w:pPr>
          </w:p>
        </w:tc>
        <w:tc>
          <w:tcPr>
            <w:tcW w:w="3940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3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>
        <w:tc>
          <w:tcPr>
            <w:tcW w:w="704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6. Кожен документ у паперовому вигляді прошивається окремо та підписується керівником суб’єкта інформаційної діяльності. На кожному документі проставляється печатка (за її наявності).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16" w:name="n61"/>
            <w:bookmarkEnd w:id="16"/>
            <w:r>
              <w:rPr>
                <w:color w:val="000000"/>
                <w:lang w:val="uk-UA"/>
              </w:rPr>
              <w:t>Документи можуть підписуватись іншою уповноваженою особою (крім керівника), яка має право підпису від імені суб’єкта інформаційної діяльності. У такому разі до Національної ради додатково подається оригінал або завірена в установленому порядку копія документа, який підтверджує повноваження підписанта.</w:t>
            </w:r>
          </w:p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</w:tcPr>
          <w:p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6. Документи у паперовому вигляді прошиваються разом та підписуються керівником суб’єкта інформаційної діяльності”; 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Документи можуть підписуватись іншою уповноваженою особою (крім керівника), яка має право підпису від імені суб’єкта інформаційної діяльності. У такому разі до Національної ради додатково подається оригінал або завірена в установленому порядку копія документа, який підтверджує повноваження підписанта.</w:t>
            </w:r>
          </w:p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3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>
        <w:tc>
          <w:tcPr>
            <w:tcW w:w="704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textAlignment w:val="baseline"/>
              <w:rPr>
                <w:strike/>
                <w:color w:val="000000"/>
                <w:lang w:val="uk-UA"/>
              </w:rPr>
            </w:pPr>
            <w:r>
              <w:rPr>
                <w:strike/>
                <w:color w:val="000000"/>
                <w:lang w:val="uk-UA"/>
              </w:rPr>
              <w:t xml:space="preserve">7. Документи в електронній формі можуть подаватися на флеш-накопичувачі (USB), CD-диску або надсилатися електронною поштою, адреса якої розміщується на </w:t>
            </w:r>
            <w:r>
              <w:rPr>
                <w:strike/>
                <w:color w:val="000000"/>
                <w:lang w:val="uk-UA"/>
              </w:rPr>
              <w:lastRenderedPageBreak/>
              <w:t>офіційному веб-сайті Національної ради.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17" w:name="n63"/>
            <w:bookmarkEnd w:id="17"/>
            <w:r>
              <w:rPr>
                <w:strike/>
                <w:color w:val="000000"/>
                <w:lang w:val="uk-UA"/>
              </w:rPr>
              <w:t>Кожен документ в електронному вигляді подається у форматах PDF та EXCEL з можливістю копіювання</w:t>
            </w:r>
            <w:r>
              <w:rPr>
                <w:color w:val="000000"/>
                <w:lang w:val="uk-UA"/>
              </w:rPr>
              <w:t>.</w:t>
            </w:r>
          </w:p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</w:tcPr>
          <w:p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7. Документи в електронній формі можуть надсилатися на електронну пошту, адреса якої розміщується на офіційному веб-сайті Національної ради або через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модуль офіційного веб-сайту Національної ради. Кожен документ надісланий електронною поштою подається у форматах PDF та EXCEL з можливістю копіювання. Авторизація на модулі офіційного веб-сайту Національної ради здійснюється після надсилання ліцензіатом адреси електронної пошти до Національної ради протягом 15 днів з дня отримання зазначеної електронної пошти. Адреса електронної пошти ліцензіата повинна бути постійно діючою. Документи (форми) заповнені на модулі офіційного веб-сайту Національної ради роздруковуються для подачі їх у паперовій формі і не потребують заповнення в інших паперових формах.”</w:t>
            </w:r>
          </w:p>
        </w:tc>
        <w:tc>
          <w:tcPr>
            <w:tcW w:w="3940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3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>
        <w:tc>
          <w:tcPr>
            <w:tcW w:w="704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textAlignment w:val="baseline"/>
              <w:rPr>
                <w:strike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8. У документах в форматі PDF </w:t>
            </w:r>
            <w:r>
              <w:rPr>
                <w:strike/>
                <w:color w:val="000000"/>
                <w:lang w:val="uk-UA"/>
              </w:rPr>
              <w:t>у колонці "Адреса":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18" w:name="n65"/>
            <w:bookmarkEnd w:id="18"/>
            <w:r>
              <w:rPr>
                <w:color w:val="000000"/>
                <w:lang w:val="uk-UA"/>
              </w:rPr>
              <w:t>1) не зазначаються такі персональні дані фізичної особи: ідентифікаційний номер, серія та номер паспорта, адреса постійного місця проживання (зазначається лише країна і населений пункт);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19" w:name="n66"/>
            <w:bookmarkEnd w:id="19"/>
            <w:r>
              <w:rPr>
                <w:color w:val="000000"/>
                <w:lang w:val="uk-UA"/>
              </w:rPr>
              <w:t>2) зазначається країна, податковим резидентом якої є особа, при цьому якщо особа є громадянином декількох країн, зазначається про приналежність до громадянства тієї країни, з якою особа має більш тісний економічний зв’язок.</w:t>
            </w:r>
          </w:p>
        </w:tc>
        <w:tc>
          <w:tcPr>
            <w:tcW w:w="3998" w:type="dxa"/>
          </w:tcPr>
          <w:p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textAlignment w:val="baseline"/>
              <w:rPr>
                <w:b/>
                <w:strike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8. У документах в форматі PDF </w:t>
            </w:r>
            <w:r>
              <w:rPr>
                <w:b/>
                <w:strike/>
                <w:color w:val="000000"/>
                <w:lang w:val="uk-UA"/>
              </w:rPr>
              <w:t>: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1) не зазначаються такі персональні дані фізичної особи: ідентифікаційний номер, серія та номер паспорта, адреса постійного місця проживання (зазначається лише країна і населений пункт);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b/>
                <w:lang w:val="uk-UA"/>
              </w:rPr>
            </w:pPr>
            <w:r>
              <w:rPr>
                <w:color w:val="000000"/>
                <w:lang w:val="uk-UA"/>
              </w:rPr>
              <w:t>2) зазначається країна, податковим резидентом якої є особа, при цьому якщо особа є громадянином декількох країн, зазначається про приналежність до громадянства тієї країни, з якою особа має більш тісний економічний зв’язок.</w:t>
            </w:r>
          </w:p>
        </w:tc>
        <w:tc>
          <w:tcPr>
            <w:tcW w:w="3940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3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>
        <w:tc>
          <w:tcPr>
            <w:tcW w:w="704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bCs/>
                <w:color w:val="000000"/>
                <w:shd w:val="clear" w:color="auto" w:fill="FFFFFF"/>
                <w:lang w:val="uk-UA"/>
              </w:rPr>
              <w:t>ІІІ. Порядок подання інформації про структуру власності заявниками на отримання (продовження) ліцензії</w:t>
            </w:r>
          </w:p>
        </w:tc>
        <w:tc>
          <w:tcPr>
            <w:tcW w:w="3998" w:type="dxa"/>
          </w:tcPr>
          <w:p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III. Порядок подання інформації про структуру власності заявниками на отримання (продовження) ліцензії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 переоформлення ліцензії, у зв’язку зі зміною відомостей про прямого власника (співвласників) та/або кінцевого бенефіціарного власника (контролера)</w:t>
            </w:r>
          </w:p>
        </w:tc>
        <w:tc>
          <w:tcPr>
            <w:tcW w:w="3940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3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>
        <w:tc>
          <w:tcPr>
            <w:tcW w:w="704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Заявник до заяви про видачу (продовження) ліцензії подає до Національної ради: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20" w:name="n74"/>
            <w:bookmarkEnd w:id="20"/>
            <w:r>
              <w:rPr>
                <w:color w:val="000000"/>
                <w:lang w:val="uk-UA"/>
              </w:rPr>
              <w:t>1) схематичне зображення структури власності, складене відповідно до вимог </w:t>
            </w:r>
            <w:hyperlink r:id="rId29" w:anchor="n52" w:history="1">
              <w:r>
                <w:rPr>
                  <w:rStyle w:val="a4"/>
                  <w:color w:val="006600"/>
                  <w:bdr w:val="none" w:sz="0" w:space="0" w:color="auto" w:frame="1"/>
                  <w:lang w:val="uk-UA"/>
                </w:rPr>
                <w:t>пункту 3</w:t>
              </w:r>
            </w:hyperlink>
            <w:r>
              <w:rPr>
                <w:color w:val="000000"/>
                <w:lang w:val="uk-UA"/>
              </w:rPr>
              <w:t>розділу ІІ цього Порядку, за прикладом, наведеним у додатку до цього Порядку, станом на останнє число місяця, який передує даті звернення із заявою;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…</w:t>
            </w:r>
          </w:p>
        </w:tc>
        <w:tc>
          <w:tcPr>
            <w:tcW w:w="3998" w:type="dxa"/>
          </w:tcPr>
          <w:p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Заявник до заяви про видачу (продовження) ліцензії </w:t>
            </w:r>
            <w:r>
              <w:rPr>
                <w:b/>
                <w:lang w:val="uk-UA"/>
              </w:rPr>
              <w:t>або переоформлення ліцензії</w:t>
            </w:r>
            <w:r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подає до Національної ради: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1) схематичне зображення структури власності, складене відповідно до вимог </w:t>
            </w:r>
            <w:hyperlink r:id="rId30" w:anchor="n52" w:history="1">
              <w:r>
                <w:rPr>
                  <w:rStyle w:val="a4"/>
                  <w:color w:val="006600"/>
                  <w:bdr w:val="none" w:sz="0" w:space="0" w:color="auto" w:frame="1"/>
                  <w:lang w:val="uk-UA"/>
                </w:rPr>
                <w:t>пункту 3</w:t>
              </w:r>
            </w:hyperlink>
            <w:r>
              <w:rPr>
                <w:color w:val="000000"/>
                <w:lang w:val="uk-UA"/>
              </w:rPr>
              <w:t>розділу ІІ цього Порядку, за прикладом, наведеним у додатку до цього Порядку, станом на останнє число місяця, який передує даті звернення із заявою;</w:t>
            </w:r>
          </w:p>
          <w:p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…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3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>
        <w:tc>
          <w:tcPr>
            <w:tcW w:w="704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textAlignment w:val="baseline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доповнено</w:t>
            </w:r>
          </w:p>
        </w:tc>
        <w:tc>
          <w:tcPr>
            <w:tcW w:w="399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4) відомості про зміни у структурі власності за поточний рік станом на останнє число місяця, який передує даті звернення із заявою, складені за визначеною формою № 4</w:t>
            </w:r>
          </w:p>
        </w:tc>
        <w:tc>
          <w:tcPr>
            <w:tcW w:w="3940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3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>
        <w:tc>
          <w:tcPr>
            <w:tcW w:w="704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4) відомості про пов’язаних осіб станом на 31 грудня року, який передує даті звернення із заявою, складені за визначеною формою № 3;</w:t>
            </w:r>
          </w:p>
        </w:tc>
        <w:tc>
          <w:tcPr>
            <w:tcW w:w="3998" w:type="dxa"/>
          </w:tcPr>
          <w:p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textAlignment w:val="baseline"/>
              <w:rPr>
                <w:b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5) відомості про пов’язаних осіб </w:t>
            </w:r>
            <w:r>
              <w:rPr>
                <w:b/>
                <w:color w:val="000000"/>
                <w:shd w:val="clear" w:color="auto" w:fill="FFFFFF"/>
                <w:lang w:val="uk-UA"/>
              </w:rPr>
              <w:t>станом на __________,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який передує даті звернення із заявою, складені за визначеною формою № 3;</w:t>
            </w:r>
          </w:p>
        </w:tc>
        <w:tc>
          <w:tcPr>
            <w:tcW w:w="3940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3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>
        <w:tc>
          <w:tcPr>
            <w:tcW w:w="704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5) відомості про майно, доходи, витрати і зобов’язання фінансового характеру кінцевого бенефіціарного власника за рік, який передує даті звернення із заявою, за </w:t>
            </w:r>
            <w:hyperlink r:id="rId31" w:anchor="n17" w:tgtFrame="_blank" w:history="1">
              <w:r>
                <w:rPr>
                  <w:rStyle w:val="a4"/>
                  <w:color w:val="000099"/>
                  <w:bdr w:val="none" w:sz="0" w:space="0" w:color="auto" w:frame="1"/>
                  <w:shd w:val="clear" w:color="auto" w:fill="FFFFFF"/>
                  <w:lang w:val="uk-UA"/>
                </w:rPr>
                <w:t xml:space="preserve">формою </w:t>
              </w:r>
              <w:r>
                <w:rPr>
                  <w:rStyle w:val="a4"/>
                  <w:color w:val="000099"/>
                  <w:bdr w:val="none" w:sz="0" w:space="0" w:color="auto" w:frame="1"/>
                  <w:shd w:val="clear" w:color="auto" w:fill="FFFFFF"/>
                  <w:lang w:val="uk-UA"/>
                </w:rPr>
                <w:lastRenderedPageBreak/>
                <w:t>декларації про майновий стан і доходи</w:t>
              </w:r>
            </w:hyperlink>
            <w:r>
              <w:rPr>
                <w:color w:val="000000"/>
                <w:shd w:val="clear" w:color="auto" w:fill="FFFFFF"/>
                <w:lang w:val="uk-UA"/>
              </w:rPr>
              <w:t>, що затверджена наказом Міністерства фінансів України від 02 жовтня 2015 року № 859, зареєстрованим Міністерством юстиції України 26 жовтня 2015 року за № 1298/27743, а також копії документів, які підтверджують достовірність інформації, включеної до декларації.</w:t>
            </w:r>
          </w:p>
        </w:tc>
        <w:tc>
          <w:tcPr>
            <w:tcW w:w="3998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5) відомості про майно, доходи, витрати і зобов’язання фінансового характеру кінцевого бенефіціарного власника за рік, який передує даті звернення із заявою, за формою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декларації про майновий стан і доходи, що затверджена наказом Міністерства фінансів України від 02 жовтня 2015 року № 859, зареєстрованим Міністерством юстиції України 26 жовтня 2015 року за № 1298/27743.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Національна рада має право, на основі мотивованого запиту, додатково запитати і отримати від заявника копії документів, які підтверджують достовірність інформації, включеної до декларації кінцевого бенефіціарного власника.</w:t>
            </w:r>
          </w:p>
        </w:tc>
        <w:tc>
          <w:tcPr>
            <w:tcW w:w="3940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3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>
        <w:tc>
          <w:tcPr>
            <w:tcW w:w="704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6. Для забезпечення дотримання визначених законодавством антимонопольних обмежень та обмежень стосовно частки іноземних власників у статутному капіталі телерадіоорганізації Національна рада під час розгляду заяви про видачу (продовження) ліцензії на мовлення має право додатково запитати і отримати від телерадіоорганізації:</w:t>
            </w:r>
          </w:p>
        </w:tc>
        <w:tc>
          <w:tcPr>
            <w:tcW w:w="3998" w:type="dxa"/>
          </w:tcPr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6. Для забезпечення дотримання визначених законодавством антимонопольних обмежень та обмежень стосовно частки іноземних власників у статутному капіталі телерадіоорганізації Національна рада під час розгляду заяви про видачу (продовження) ліцензії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 переоформлення ліцензії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має право додатково запитати і отримати від телерадіоорганізації: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3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>
        <w:tc>
          <w:tcPr>
            <w:tcW w:w="704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1) інформацію щодо розподілу часток статутних капіталів юридичних осіб, які є її засновниками або власниками, зокрема акціонерами, а також юридичних осіб, що входять до структури власності заявника, у тому числі копії правочинів та інших документів, на підставі яких будь-який із власників заявника набув прямої або опосередкованої </w:t>
            </w:r>
            <w:r>
              <w:rPr>
                <w:color w:val="000000"/>
                <w:shd w:val="clear" w:color="auto" w:fill="FFFFFF"/>
                <w:lang w:val="uk-UA"/>
              </w:rPr>
              <w:lastRenderedPageBreak/>
              <w:t>істотної участі у юридичній особі, яка подала відповідну заяву про видачу (продовження) ліцензії;</w:t>
            </w:r>
          </w:p>
        </w:tc>
        <w:tc>
          <w:tcPr>
            <w:tcW w:w="3998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1) інформацію щодо розподілу часток статутних капіталів юридичних осіб, які є її засновниками або власниками, зокрема акціонерами, а також юридичних осіб, що входять до структури власності заявника, у тому числі копії правочинів та інших документів, на підставі яких будь-який із власників заявника набув прямої або опосередкованої істотної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участі у юридичній особі, яка подала відповідну заяву про видачу (продовження) ліцензії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 переоформлення ліцензії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;</w:t>
            </w:r>
          </w:p>
        </w:tc>
        <w:tc>
          <w:tcPr>
            <w:tcW w:w="3940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3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>
        <w:tc>
          <w:tcPr>
            <w:tcW w:w="704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ФОРМА № 1 </w:t>
            </w:r>
          </w:p>
          <w:p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ПОВІДОМЛЕННЯ </w:t>
            </w:r>
          </w:p>
          <w:p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 подання інформації про структуру власності</w:t>
            </w:r>
          </w:p>
          <w:p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виконання вимог Закону України “Про телебачення і радіомовлення” та Порядку подання телерадіоорганізаціями та провайдерами програмної послуги інформації про структуру власності, затвердженого рішенням Національної ради України з питань телебачення і радіомовлення від 21 січня 2016 року № ___ (далі – Порядок),</w:t>
            </w:r>
          </w:p>
          <w:p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(зазначається повне найменування суб’єкта інформаційної діяльності)</w:t>
            </w:r>
          </w:p>
          <w:p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подає до Національної ради України з питань телебачення і радіомовлення звіт за ____ звітний рік діяльності про свою структуру власності у складі таких документів:</w:t>
            </w:r>
          </w:p>
          <w:p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_______________________</w:t>
            </w:r>
          </w:p>
          <w:p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_____________________</w:t>
            </w:r>
          </w:p>
          <w:p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 ________________________</w:t>
            </w:r>
          </w:p>
          <w:p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 ____________</w:t>
            </w:r>
          </w:p>
          <w:p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 ________________________</w:t>
            </w:r>
          </w:p>
          <w:p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 ________________________</w:t>
            </w:r>
          </w:p>
          <w:p>
            <w:pPr>
              <w:tabs>
                <w:tab w:val="left" w:pos="993"/>
              </w:tabs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(зазначається перелік документів, що подаються)</w:t>
            </w:r>
          </w:p>
          <w:p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Документи подаються: </w:t>
            </w:r>
          </w:p>
          <w:p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 паперовому вигляді на ___ аркушах (зазначається загальна кількість); </w:t>
            </w:r>
          </w:p>
          <w:p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електронній формі (вказується спосіб подання документів в електронній формі: на CD-диску, флеш-накопичувачі USB, електронною поштою на адресу Національної ради) у кількості (...) файлів.</w:t>
            </w:r>
          </w:p>
          <w:p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про структуру власності суб’єкта інформаційної діяльності розміщена у мережі Інтернет відповідно до пунктів 1, 2 розділу V Порядку за посиланням: (посилання на веб-сайт).</w:t>
            </w:r>
          </w:p>
          <w:p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аявляємо, що у документах, що подаються, вся інформація є повною і достовірною, ґрунтується на добросовісній обробці та узагальненні всіх наявних у нас вихідних даних.</w:t>
            </w:r>
          </w:p>
          <w:p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Суб’єкт інформаційної діяльності відповідає за повноту і достовірність відомостей про структуру своєї власності.</w:t>
            </w:r>
          </w:p>
          <w:tbl>
            <w:tblPr>
              <w:tblW w:w="5000" w:type="pct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343"/>
              <w:gridCol w:w="1157"/>
              <w:gridCol w:w="1224"/>
            </w:tblGrid>
            <w:tr>
              <w:trPr>
                <w:jc w:val="center"/>
              </w:trPr>
              <w:tc>
                <w:tcPr>
                  <w:tcW w:w="1803" w:type="pct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ab/>
                    <w:t>___________________________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(посада уповноваженої особи)</w:t>
                  </w:r>
                </w:p>
              </w:tc>
              <w:tc>
                <w:tcPr>
                  <w:tcW w:w="1553" w:type="pct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_____________________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(підпис)</w:t>
                  </w:r>
                </w:p>
              </w:tc>
              <w:tc>
                <w:tcPr>
                  <w:tcW w:w="1644" w:type="pct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_______________________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(прізвище, ініціали)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>
              <w:trPr>
                <w:jc w:val="center"/>
              </w:trPr>
              <w:tc>
                <w:tcPr>
                  <w:tcW w:w="1803" w:type="pct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____________________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(дата)</w:t>
                  </w:r>
                </w:p>
              </w:tc>
              <w:tc>
                <w:tcPr>
                  <w:tcW w:w="1553" w:type="pct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44" w:type="pct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3998" w:type="dxa"/>
          </w:tcPr>
          <w:p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ФОРМА № 1 </w:t>
            </w:r>
          </w:p>
          <w:p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ПОВІДОМЛЕННЯ </w:t>
            </w:r>
          </w:p>
          <w:p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 подання інформації про структуру власності</w:t>
            </w:r>
          </w:p>
          <w:p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виконання вимог Закону України “Про телебачення і радіомовлення” та Порядку подання телерадіоорганізаціями та провайдерами програмної послуги інформації про структуру власності, затвердженого рішенням Національної ради України з питань телебачення і радіомовлення від 21 січня 2016 року № ___ (далі – Порядок),</w:t>
            </w:r>
          </w:p>
          <w:p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</w:t>
            </w:r>
          </w:p>
          <w:p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(зазначається повне найменування суб’єкта інформаційної діяльності)</w:t>
            </w:r>
          </w:p>
          <w:p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подає до Національної ради України з питань телебачення і радіомовлення звіт за ____ звітний рік діяльності про свою структуру власності у складі таких документів:</w:t>
            </w:r>
          </w:p>
          <w:p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________________________</w:t>
            </w:r>
          </w:p>
          <w:p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_____________________</w:t>
            </w:r>
          </w:p>
          <w:p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 _______________________</w:t>
            </w:r>
          </w:p>
          <w:p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 ____________</w:t>
            </w:r>
          </w:p>
          <w:p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 ________________________</w:t>
            </w:r>
          </w:p>
          <w:p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 ________________________</w:t>
            </w:r>
          </w:p>
          <w:p>
            <w:pPr>
              <w:tabs>
                <w:tab w:val="left" w:pos="993"/>
              </w:tabs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(зазначається перелік документів, що подаються)</w:t>
            </w:r>
          </w:p>
          <w:p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Документи подаються: </w:t>
            </w:r>
          </w:p>
          <w:p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 паперовому вигляді на ___ аркушах (зазначається загальна кількість); </w:t>
            </w:r>
          </w:p>
          <w:p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електронній формі: на електронну пошту, адреса якої розміщується на офіційному веб-сайті Національної ради або через модуль офіційного веб-сайту Національної ради”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про структуру власності суб’єкта інформаційної діяльності розміщена у мережі Інтернет відповідно до пунктів 1, 2 розділу V Порядку за посиланням: (посилання на веб-сайт).</w:t>
            </w:r>
          </w:p>
          <w:p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аявляємо, що у документах, що подаються, вся інформація є повною і достовірною, ґрунтується на добросовісній обробці та узагальненні всіх наявних у нас вихідних даних.</w:t>
            </w:r>
          </w:p>
          <w:p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Суб’єкт інформаційної діяльності відповідає за повноту і достовірність відомостей про структуру своєї власності.</w:t>
            </w:r>
          </w:p>
          <w:p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W w:w="5000" w:type="pct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363"/>
              <w:gridCol w:w="1175"/>
              <w:gridCol w:w="1244"/>
            </w:tblGrid>
            <w:tr>
              <w:trPr>
                <w:jc w:val="center"/>
              </w:trPr>
              <w:tc>
                <w:tcPr>
                  <w:tcW w:w="1803" w:type="pct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ab/>
                    <w:t>___________________________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(посада уповноваженої особи)</w:t>
                  </w:r>
                </w:p>
              </w:tc>
              <w:tc>
                <w:tcPr>
                  <w:tcW w:w="1553" w:type="pct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_____________________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(підпис)</w:t>
                  </w:r>
                </w:p>
              </w:tc>
              <w:tc>
                <w:tcPr>
                  <w:tcW w:w="1644" w:type="pct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_______________________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(прізвище, ініціали)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>
              <w:trPr>
                <w:jc w:val="center"/>
              </w:trPr>
              <w:tc>
                <w:tcPr>
                  <w:tcW w:w="1803" w:type="pct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____________________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(дата)</w:t>
                  </w:r>
                </w:p>
              </w:tc>
              <w:tc>
                <w:tcPr>
                  <w:tcW w:w="1553" w:type="pct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44" w:type="pct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3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>
        <w:tc>
          <w:tcPr>
            <w:tcW w:w="704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2</w:t>
            </w:r>
          </w:p>
          <w:p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ВІДОМОСТІ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про власників істотної участі станом на 31 грудня 20__ року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_______________________________</w:t>
            </w:r>
          </w:p>
        </w:tc>
        <w:tc>
          <w:tcPr>
            <w:tcW w:w="3998" w:type="dxa"/>
          </w:tcPr>
          <w:p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2</w:t>
            </w:r>
          </w:p>
          <w:p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ВІДОМОСТІ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про власників істотної участі </w:t>
            </w:r>
          </w:p>
          <w:p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станом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3940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3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>
        <w:tc>
          <w:tcPr>
            <w:tcW w:w="704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>
            <w:pPr>
              <w:pStyle w:val="rvps1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rStyle w:val="rvts9"/>
                <w:bCs/>
                <w:color w:val="000000"/>
                <w:bdr w:val="none" w:sz="0" w:space="0" w:color="auto" w:frame="1"/>
                <w:lang w:val="uk-UA"/>
              </w:rPr>
              <w:t>ФОРМА № 3</w:t>
            </w:r>
          </w:p>
          <w:p>
            <w:pPr>
              <w:pStyle w:val="rvps6"/>
              <w:shd w:val="clear" w:color="auto" w:fill="FFFFFF"/>
              <w:spacing w:before="0" w:beforeAutospacing="0" w:after="0" w:afterAutospacing="0"/>
              <w:ind w:left="450" w:right="450"/>
              <w:jc w:val="center"/>
              <w:textAlignment w:val="baseline"/>
              <w:rPr>
                <w:color w:val="000000"/>
                <w:lang w:val="uk-UA"/>
              </w:rPr>
            </w:pPr>
            <w:bookmarkStart w:id="21" w:name="n138"/>
            <w:bookmarkEnd w:id="21"/>
            <w:r>
              <w:rPr>
                <w:rStyle w:val="rvts23"/>
                <w:bCs/>
                <w:color w:val="000000"/>
                <w:bdr w:val="none" w:sz="0" w:space="0" w:color="auto" w:frame="1"/>
                <w:lang w:val="uk-UA"/>
              </w:rPr>
              <w:t>ВІДОМОСТІ </w:t>
            </w:r>
            <w:r>
              <w:rPr>
                <w:color w:val="000000"/>
                <w:lang w:val="uk-UA"/>
              </w:rPr>
              <w:br/>
            </w:r>
            <w:r>
              <w:rPr>
                <w:rStyle w:val="rvts23"/>
                <w:bCs/>
                <w:color w:val="000000"/>
                <w:bdr w:val="none" w:sz="0" w:space="0" w:color="auto" w:frame="1"/>
                <w:lang w:val="uk-UA"/>
              </w:rPr>
              <w:t>про пов’язаних осіб станом на 31 грудня 20__ року</w:t>
            </w:r>
            <w:r>
              <w:rPr>
                <w:color w:val="000000"/>
                <w:lang w:val="uk-UA"/>
              </w:rPr>
              <w:t> </w:t>
            </w:r>
          </w:p>
          <w:p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</w:tcPr>
          <w:p>
            <w:pPr>
              <w:pStyle w:val="rvps1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rStyle w:val="rvts9"/>
                <w:bCs/>
                <w:color w:val="000000"/>
                <w:bdr w:val="none" w:sz="0" w:space="0" w:color="auto" w:frame="1"/>
                <w:lang w:val="uk-UA"/>
              </w:rPr>
              <w:t>ФОРМА № 3</w:t>
            </w:r>
          </w:p>
          <w:p>
            <w:pPr>
              <w:pStyle w:val="rvps6"/>
              <w:shd w:val="clear" w:color="auto" w:fill="FFFFFF"/>
              <w:spacing w:before="0" w:beforeAutospacing="0" w:after="0" w:afterAutospacing="0"/>
              <w:ind w:left="450" w:right="450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rStyle w:val="rvts23"/>
                <w:bCs/>
                <w:color w:val="000000"/>
                <w:bdr w:val="none" w:sz="0" w:space="0" w:color="auto" w:frame="1"/>
                <w:lang w:val="uk-UA"/>
              </w:rPr>
              <w:t>ВІДОМОСТІ </w:t>
            </w:r>
            <w:r>
              <w:rPr>
                <w:color w:val="000000"/>
                <w:lang w:val="uk-UA"/>
              </w:rPr>
              <w:br/>
            </w:r>
            <w:r>
              <w:rPr>
                <w:rStyle w:val="rvts23"/>
                <w:bCs/>
                <w:color w:val="000000"/>
                <w:bdr w:val="none" w:sz="0" w:space="0" w:color="auto" w:frame="1"/>
                <w:lang w:val="uk-UA"/>
              </w:rPr>
              <w:t>про пов’язаних осіб</w:t>
            </w:r>
            <w:r>
              <w:rPr>
                <w:rStyle w:val="rvts23"/>
                <w:b/>
                <w:bCs/>
                <w:color w:val="000000"/>
                <w:bdr w:val="none" w:sz="0" w:space="0" w:color="auto" w:frame="1"/>
                <w:lang w:val="uk-UA"/>
              </w:rPr>
              <w:t xml:space="preserve"> </w:t>
            </w:r>
            <w:r>
              <w:rPr>
                <w:b/>
                <w:lang w:val="uk-UA"/>
              </w:rPr>
              <w:t>станом на</w:t>
            </w:r>
          </w:p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3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>
        <w:tc>
          <w:tcPr>
            <w:tcW w:w="704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>
            <w:pPr>
              <w:pStyle w:val="rvps1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rStyle w:val="rvts9"/>
                <w:bCs/>
                <w:color w:val="000000"/>
                <w:bdr w:val="none" w:sz="0" w:space="0" w:color="auto" w:frame="1"/>
                <w:lang w:val="uk-UA"/>
              </w:rPr>
              <w:t>ФОРМА № 5</w:t>
            </w:r>
          </w:p>
          <w:p>
            <w:pPr>
              <w:pStyle w:val="rvps6"/>
              <w:shd w:val="clear" w:color="auto" w:fill="FFFFFF"/>
              <w:spacing w:before="0" w:beforeAutospacing="0" w:after="0" w:afterAutospacing="0"/>
              <w:ind w:left="450" w:right="450"/>
              <w:jc w:val="center"/>
              <w:textAlignment w:val="baseline"/>
              <w:rPr>
                <w:color w:val="000000"/>
                <w:lang w:val="uk-UA"/>
              </w:rPr>
            </w:pPr>
            <w:bookmarkStart w:id="22" w:name="n213"/>
            <w:bookmarkEnd w:id="22"/>
            <w:r>
              <w:rPr>
                <w:rStyle w:val="rvts23"/>
                <w:bCs/>
                <w:color w:val="000000"/>
                <w:bdr w:val="none" w:sz="0" w:space="0" w:color="auto" w:frame="1"/>
                <w:lang w:val="uk-UA"/>
              </w:rPr>
              <w:t>ВІДОМОСТІ </w:t>
            </w:r>
            <w:r>
              <w:rPr>
                <w:color w:val="000000"/>
                <w:lang w:val="uk-UA"/>
              </w:rPr>
              <w:br/>
            </w:r>
            <w:r>
              <w:rPr>
                <w:rStyle w:val="rvts23"/>
                <w:bCs/>
                <w:color w:val="000000"/>
                <w:bdr w:val="none" w:sz="0" w:space="0" w:color="auto" w:frame="1"/>
                <w:lang w:val="uk-UA"/>
              </w:rPr>
              <w:t>про кінцевих бенефіціарних власників станом на 31 грудня 20__ року</w:t>
            </w:r>
            <w:r>
              <w:rPr>
                <w:color w:val="000000"/>
                <w:lang w:val="uk-UA"/>
              </w:rPr>
              <w:t> </w:t>
            </w:r>
          </w:p>
          <w:p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</w:tcPr>
          <w:p>
            <w:pPr>
              <w:pStyle w:val="rvps1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rStyle w:val="rvts9"/>
                <w:bCs/>
                <w:color w:val="000000"/>
                <w:bdr w:val="none" w:sz="0" w:space="0" w:color="auto" w:frame="1"/>
                <w:lang w:val="uk-UA"/>
              </w:rPr>
              <w:t>ФОРМА № 5</w:t>
            </w:r>
          </w:p>
          <w:p>
            <w:pPr>
              <w:pStyle w:val="rvps6"/>
              <w:shd w:val="clear" w:color="auto" w:fill="FFFFFF"/>
              <w:spacing w:before="0" w:beforeAutospacing="0" w:after="0" w:afterAutospacing="0"/>
              <w:ind w:left="450" w:right="450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rStyle w:val="rvts23"/>
                <w:bCs/>
                <w:color w:val="000000"/>
                <w:bdr w:val="none" w:sz="0" w:space="0" w:color="auto" w:frame="1"/>
                <w:lang w:val="uk-UA"/>
              </w:rPr>
              <w:t>ВІДОМОСТІ </w:t>
            </w:r>
            <w:r>
              <w:rPr>
                <w:color w:val="000000"/>
                <w:lang w:val="uk-UA"/>
              </w:rPr>
              <w:br/>
            </w:r>
            <w:r>
              <w:rPr>
                <w:rStyle w:val="rvts23"/>
                <w:bCs/>
                <w:color w:val="000000"/>
                <w:bdr w:val="none" w:sz="0" w:space="0" w:color="auto" w:frame="1"/>
                <w:lang w:val="uk-UA"/>
              </w:rPr>
              <w:t>про кінцевих бенефіціарних власників</w:t>
            </w:r>
            <w:r>
              <w:rPr>
                <w:rStyle w:val="rvts23"/>
                <w:b/>
                <w:bCs/>
                <w:color w:val="000000"/>
                <w:bdr w:val="none" w:sz="0" w:space="0" w:color="auto" w:frame="1"/>
                <w:lang w:val="uk-UA"/>
              </w:rPr>
              <w:t xml:space="preserve"> </w:t>
            </w:r>
            <w:r>
              <w:rPr>
                <w:b/>
                <w:lang w:val="uk-UA"/>
              </w:rPr>
              <w:t>станом на _____</w:t>
            </w:r>
          </w:p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3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>
        <w:tc>
          <w:tcPr>
            <w:tcW w:w="704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</w:tcPr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3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6400F"/>
    <w:multiLevelType w:val="hybridMultilevel"/>
    <w:tmpl w:val="B422F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62016-C2E9-4A7F-A298-2CA49495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</w:style>
  <w:style w:type="character" w:customStyle="1" w:styleId="rvts90">
    <w:name w:val="rvts90"/>
    <w:basedOn w:val="a0"/>
  </w:style>
  <w:style w:type="paragraph" w:customStyle="1" w:styleId="rvps12">
    <w:name w:val="rvps1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</w:style>
  <w:style w:type="paragraph" w:customStyle="1" w:styleId="rvps6">
    <w:name w:val="rvps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2.rada.gov.ua/laws/show/z0251-16" TargetMode="External"/><Relationship Id="rId18" Type="http://schemas.openxmlformats.org/officeDocument/2006/relationships/hyperlink" Target="http://zakon2.rada.gov.ua/laws/show/z0251-16" TargetMode="External"/><Relationship Id="rId26" Type="http://schemas.openxmlformats.org/officeDocument/2006/relationships/hyperlink" Target="http://zakon2.rada.gov.ua/laws/show/z0251-16/paran17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2.rada.gov.ua/laws/show/z0251-16" TargetMode="External"/><Relationship Id="rId7" Type="http://schemas.openxmlformats.org/officeDocument/2006/relationships/hyperlink" Target="http://zakon2.rada.gov.ua/laws/show/3759-12" TargetMode="External"/><Relationship Id="rId12" Type="http://schemas.openxmlformats.org/officeDocument/2006/relationships/hyperlink" Target="http://zakon2.rada.gov.ua/laws/show/z0251-16" TargetMode="External"/><Relationship Id="rId17" Type="http://schemas.openxmlformats.org/officeDocument/2006/relationships/hyperlink" Target="http://zakon2.rada.gov.ua/laws/show/z0251-16" TargetMode="External"/><Relationship Id="rId25" Type="http://schemas.openxmlformats.org/officeDocument/2006/relationships/hyperlink" Target="http://zakon2.rada.gov.ua/laws/show/z0251-16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akon2.rada.gov.ua/laws/show/z0251-16" TargetMode="External"/><Relationship Id="rId20" Type="http://schemas.openxmlformats.org/officeDocument/2006/relationships/hyperlink" Target="http://zakon2.rada.gov.ua/laws/show/z0251-16" TargetMode="External"/><Relationship Id="rId29" Type="http://schemas.openxmlformats.org/officeDocument/2006/relationships/hyperlink" Target="http://zakon2.rada.gov.ua/laws/show/z0251-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3759-12" TargetMode="External"/><Relationship Id="rId11" Type="http://schemas.openxmlformats.org/officeDocument/2006/relationships/hyperlink" Target="http://zakon2.rada.gov.ua/laws/show/z0251-16" TargetMode="External"/><Relationship Id="rId24" Type="http://schemas.openxmlformats.org/officeDocument/2006/relationships/hyperlink" Target="http://zakon2.rada.gov.ua/laws/show/z0251-16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zakon2.rada.gov.ua/laws/show/3759-12" TargetMode="External"/><Relationship Id="rId15" Type="http://schemas.openxmlformats.org/officeDocument/2006/relationships/hyperlink" Target="http://zakon2.rada.gov.ua/laws/show/z0251-16" TargetMode="External"/><Relationship Id="rId23" Type="http://schemas.openxmlformats.org/officeDocument/2006/relationships/hyperlink" Target="http://zakon2.rada.gov.ua/laws/show/z0251-16" TargetMode="External"/><Relationship Id="rId28" Type="http://schemas.openxmlformats.org/officeDocument/2006/relationships/hyperlink" Target="http://zakon2.rada.gov.ua/laws/show/z0251-16/paran179" TargetMode="External"/><Relationship Id="rId10" Type="http://schemas.openxmlformats.org/officeDocument/2006/relationships/hyperlink" Target="http://zakon2.rada.gov.ua/laws/show/z0251-16" TargetMode="External"/><Relationship Id="rId19" Type="http://schemas.openxmlformats.org/officeDocument/2006/relationships/hyperlink" Target="http://zakon2.rada.gov.ua/laws/show/z0251-16" TargetMode="External"/><Relationship Id="rId31" Type="http://schemas.openxmlformats.org/officeDocument/2006/relationships/hyperlink" Target="http://zakon2.rada.gov.ua/laws/show/z1298-15/paran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z0251-16" TargetMode="External"/><Relationship Id="rId14" Type="http://schemas.openxmlformats.org/officeDocument/2006/relationships/hyperlink" Target="http://zakon2.rada.gov.ua/laws/show/z0251-16" TargetMode="External"/><Relationship Id="rId22" Type="http://schemas.openxmlformats.org/officeDocument/2006/relationships/hyperlink" Target="http://zakon2.rada.gov.ua/laws/show/z0251-16" TargetMode="External"/><Relationship Id="rId27" Type="http://schemas.openxmlformats.org/officeDocument/2006/relationships/hyperlink" Target="http://zakon2.rada.gov.ua/laws/show/z0251-16/paran179" TargetMode="External"/><Relationship Id="rId30" Type="http://schemas.openxmlformats.org/officeDocument/2006/relationships/hyperlink" Target="http://zakon2.rada.gov.ua/laws/show/z0251-16" TargetMode="External"/><Relationship Id="rId8" Type="http://schemas.openxmlformats.org/officeDocument/2006/relationships/hyperlink" Target="http://zakon2.rada.gov.ua/laws/show/z0251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4518</Words>
  <Characters>25759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 Анна</dc:creator>
  <cp:lastModifiedBy>Коваленко Тетяна</cp:lastModifiedBy>
  <cp:revision>12</cp:revision>
  <dcterms:created xsi:type="dcterms:W3CDTF">2017-10-10T12:28:00Z</dcterms:created>
  <dcterms:modified xsi:type="dcterms:W3CDTF">2017-10-11T11:20:00Z</dcterms:modified>
</cp:coreProperties>
</file>